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2"/>
      </w:tblGrid>
      <w:tr w:rsidR="005E286C" w:rsidRPr="00E162B8" w:rsidTr="00995F6F">
        <w:tc>
          <w:tcPr>
            <w:tcW w:w="14992" w:type="dxa"/>
            <w:shd w:val="clear" w:color="auto" w:fill="auto"/>
          </w:tcPr>
          <w:p w:rsidR="00E162B8" w:rsidRPr="00E162B8" w:rsidRDefault="00E162B8" w:rsidP="00E162B8">
            <w:pPr>
              <w:pStyle w:val="Corpsdetexte2"/>
              <w:jc w:val="center"/>
              <w:rPr>
                <w:rFonts w:cs="Arial"/>
                <w:b/>
                <w:bCs/>
                <w:i w:val="0"/>
                <w:sz w:val="32"/>
              </w:rPr>
            </w:pPr>
            <w:bookmarkStart w:id="0" w:name="_GoBack"/>
            <w:bookmarkEnd w:id="0"/>
            <w:r w:rsidRPr="00E162B8">
              <w:rPr>
                <w:rFonts w:cs="Arial"/>
                <w:b/>
                <w:bCs/>
                <w:i w:val="0"/>
                <w:sz w:val="32"/>
              </w:rPr>
              <w:t>RECOMMANDATIONS DE CORRECTION POUR L’ÉPREUVE DE PHYSIQUE-CHIMIE (</w:t>
            </w:r>
            <w:r w:rsidR="009F4008">
              <w:rPr>
                <w:rFonts w:cs="Arial"/>
                <w:b/>
                <w:bCs/>
                <w:i w:val="0"/>
                <w:sz w:val="32"/>
              </w:rPr>
              <w:t>obligatoire</w:t>
            </w:r>
            <w:r w:rsidRPr="00E162B8">
              <w:rPr>
                <w:rFonts w:cs="Arial"/>
                <w:b/>
                <w:bCs/>
                <w:i w:val="0"/>
                <w:sz w:val="32"/>
              </w:rPr>
              <w:t>)</w:t>
            </w:r>
          </w:p>
          <w:p w:rsidR="00E162B8" w:rsidRPr="00E162B8" w:rsidRDefault="00E162B8" w:rsidP="00E162B8">
            <w:pPr>
              <w:pStyle w:val="Corpsdetexte2"/>
              <w:jc w:val="center"/>
              <w:rPr>
                <w:rFonts w:cs="Arial"/>
                <w:b/>
                <w:bCs/>
                <w:i w:val="0"/>
                <w:sz w:val="32"/>
              </w:rPr>
            </w:pPr>
          </w:p>
        </w:tc>
      </w:tr>
      <w:tr w:rsidR="005E286C" w:rsidRPr="00E162B8" w:rsidTr="00995F6F">
        <w:tc>
          <w:tcPr>
            <w:tcW w:w="14992" w:type="dxa"/>
            <w:shd w:val="clear" w:color="auto" w:fill="auto"/>
          </w:tcPr>
          <w:p w:rsidR="00E162B8" w:rsidRPr="00E162B8" w:rsidRDefault="00E162B8" w:rsidP="00E162B8">
            <w:pPr>
              <w:pStyle w:val="Paragraphedeliste"/>
              <w:numPr>
                <w:ilvl w:val="0"/>
                <w:numId w:val="1"/>
              </w:numPr>
              <w:spacing w:line="240" w:lineRule="auto"/>
              <w:rPr>
                <w:rFonts w:eastAsia="Times New Roman" w:cs="Arial"/>
                <w:b/>
                <w:sz w:val="22"/>
              </w:rPr>
            </w:pPr>
            <w:r w:rsidRPr="00E162B8">
              <w:rPr>
                <w:rFonts w:eastAsia="Times New Roman" w:cs="Arial"/>
                <w:b/>
                <w:sz w:val="22"/>
              </w:rPr>
              <w:t>Un catalyseur enzymatique, l’uréase (5 points)</w:t>
            </w:r>
          </w:p>
          <w:p w:rsidR="00E162B8" w:rsidRPr="00E162B8" w:rsidRDefault="00E162B8" w:rsidP="00E162B8">
            <w:pPr>
              <w:pStyle w:val="Paragraphedeliste"/>
              <w:numPr>
                <w:ilvl w:val="0"/>
                <w:numId w:val="1"/>
              </w:numPr>
              <w:spacing w:line="240" w:lineRule="auto"/>
              <w:rPr>
                <w:rFonts w:eastAsia="Times New Roman" w:cs="Arial"/>
                <w:b/>
                <w:sz w:val="22"/>
              </w:rPr>
            </w:pPr>
            <w:r w:rsidRPr="00E162B8">
              <w:rPr>
                <w:rFonts w:eastAsia="Times New Roman" w:cs="Arial"/>
                <w:b/>
                <w:sz w:val="22"/>
              </w:rPr>
              <w:t>Principe de fonctionnement d’un GPS (10 points)</w:t>
            </w:r>
          </w:p>
          <w:p w:rsidR="00E162B8" w:rsidRPr="00E162B8" w:rsidRDefault="009F4008" w:rsidP="00E162B8">
            <w:pPr>
              <w:pStyle w:val="Paragraphedeliste"/>
              <w:numPr>
                <w:ilvl w:val="0"/>
                <w:numId w:val="1"/>
              </w:numPr>
              <w:spacing w:line="240" w:lineRule="auto"/>
              <w:rPr>
                <w:rFonts w:eastAsia="Times New Roman" w:cs="Arial"/>
                <w:b/>
                <w:sz w:val="22"/>
              </w:rPr>
            </w:pPr>
            <w:r>
              <w:rPr>
                <w:rFonts w:eastAsia="Times New Roman" w:cs="Arial"/>
                <w:b/>
                <w:sz w:val="22"/>
              </w:rPr>
              <w:t>Saveur sucrée</w:t>
            </w:r>
            <w:r w:rsidR="00E162B8" w:rsidRPr="00E162B8">
              <w:rPr>
                <w:rFonts w:eastAsia="Times New Roman" w:cs="Arial"/>
                <w:b/>
                <w:sz w:val="22"/>
              </w:rPr>
              <w:t xml:space="preserve"> (5 points)</w:t>
            </w:r>
          </w:p>
          <w:p w:rsidR="00E162B8" w:rsidRPr="00E162B8" w:rsidRDefault="00E162B8" w:rsidP="00E162B8">
            <w:pPr>
              <w:pStyle w:val="Corpsdetexte2"/>
              <w:jc w:val="center"/>
              <w:rPr>
                <w:rFonts w:cs="Arial"/>
                <w:b/>
                <w:bCs/>
                <w:i w:val="0"/>
                <w:sz w:val="32"/>
              </w:rPr>
            </w:pPr>
          </w:p>
        </w:tc>
      </w:tr>
      <w:tr w:rsidR="005E286C" w:rsidRPr="00E162B8" w:rsidTr="00995F6F">
        <w:tc>
          <w:tcPr>
            <w:tcW w:w="14992" w:type="dxa"/>
            <w:shd w:val="clear" w:color="auto" w:fill="auto"/>
          </w:tcPr>
          <w:p w:rsidR="00E162B8" w:rsidRPr="008F6D95" w:rsidRDefault="00E162B8" w:rsidP="00E40CAB">
            <w:pPr>
              <w:pStyle w:val="Corpsdetexte"/>
              <w:rPr>
                <w:rFonts w:cs="Arial"/>
                <w:i w:val="0"/>
                <w:sz w:val="22"/>
              </w:rPr>
            </w:pPr>
            <w:r w:rsidRPr="008F6D95">
              <w:rPr>
                <w:rFonts w:cs="Arial"/>
                <w:b/>
                <w:i w:val="0"/>
                <w:sz w:val="22"/>
              </w:rPr>
              <w:t>Pour la correction de l'écrit et pour l'oral</w:t>
            </w:r>
            <w:r w:rsidRPr="008F6D95">
              <w:rPr>
                <w:rFonts w:cs="Arial"/>
                <w:i w:val="0"/>
                <w:sz w:val="22"/>
              </w:rPr>
              <w:t>, il est indispensable de respecter le programme et ses commentaires (</w:t>
            </w:r>
            <w:r w:rsidRPr="008F6D95">
              <w:rPr>
                <w:rFonts w:cs="Arial"/>
                <w:b/>
                <w:i w:val="0"/>
                <w:sz w:val="22"/>
              </w:rPr>
              <w:t>B.O. spécial n°8 du 13 octobre 2011</w:t>
            </w:r>
            <w:r w:rsidRPr="008F6D95">
              <w:rPr>
                <w:rFonts w:cs="Arial"/>
                <w:i w:val="0"/>
                <w:sz w:val="22"/>
              </w:rPr>
              <w:t>).</w:t>
            </w:r>
          </w:p>
          <w:p w:rsidR="00E162B8" w:rsidRPr="008F6D95" w:rsidRDefault="00E162B8" w:rsidP="00E40CAB">
            <w:pPr>
              <w:pStyle w:val="Corpsdetexte"/>
              <w:rPr>
                <w:rFonts w:cs="Arial"/>
                <w:b/>
                <w:i w:val="0"/>
                <w:sz w:val="22"/>
              </w:rPr>
            </w:pPr>
          </w:p>
          <w:p w:rsidR="00E162B8" w:rsidRPr="008F6D95" w:rsidRDefault="00E162B8" w:rsidP="00E40CAB">
            <w:pPr>
              <w:pStyle w:val="Corpsdetexte"/>
              <w:rPr>
                <w:rFonts w:cs="Arial"/>
                <w:b/>
                <w:i w:val="0"/>
                <w:sz w:val="22"/>
              </w:rPr>
            </w:pPr>
            <w:r w:rsidRPr="008F6D95">
              <w:rPr>
                <w:rFonts w:cs="Arial"/>
                <w:b/>
                <w:i w:val="0"/>
                <w:sz w:val="22"/>
              </w:rPr>
              <w:t xml:space="preserve">Les modalités de l’épreuve de sciences physiques du baccalauréat général, série S, </w:t>
            </w:r>
            <w:r w:rsidRPr="008F6D95">
              <w:rPr>
                <w:rFonts w:cs="Arial"/>
                <w:i w:val="0"/>
                <w:sz w:val="22"/>
              </w:rPr>
              <w:t>à compter de la session 2013, sont fixées par la note de service n° 2011-154 du 3/10/2011 publiée au</w:t>
            </w:r>
            <w:r w:rsidRPr="008F6D95">
              <w:rPr>
                <w:rFonts w:cs="Arial"/>
                <w:b/>
                <w:i w:val="0"/>
                <w:sz w:val="22"/>
              </w:rPr>
              <w:t xml:space="preserve"> B.O. spécial n° 7 du 6 octobre 2011</w:t>
            </w:r>
          </w:p>
          <w:p w:rsidR="00E162B8" w:rsidRPr="008F6D95" w:rsidRDefault="00E162B8" w:rsidP="00E40CAB">
            <w:pPr>
              <w:pStyle w:val="Corpsdetexte"/>
              <w:rPr>
                <w:rFonts w:cs="Arial"/>
                <w:i w:val="0"/>
                <w:sz w:val="22"/>
              </w:rPr>
            </w:pPr>
          </w:p>
          <w:p w:rsidR="00E162B8" w:rsidRPr="008F6D95" w:rsidRDefault="00E162B8" w:rsidP="00E162B8">
            <w:pPr>
              <w:pStyle w:val="Corpsdetexte"/>
              <w:jc w:val="center"/>
              <w:rPr>
                <w:rFonts w:cs="Arial"/>
                <w:i w:val="0"/>
                <w:sz w:val="22"/>
              </w:rPr>
            </w:pPr>
            <w:r w:rsidRPr="008F6D95">
              <w:rPr>
                <w:rFonts w:cs="Arial"/>
                <w:b/>
                <w:i w:val="0"/>
                <w:sz w:val="22"/>
              </w:rPr>
              <w:t>Pour l'écrit</w:t>
            </w:r>
            <w:r w:rsidRPr="008F6D95">
              <w:rPr>
                <w:rFonts w:cs="Arial"/>
                <w:i w:val="0"/>
                <w:sz w:val="22"/>
              </w:rPr>
              <w:t xml:space="preserve"> :</w:t>
            </w:r>
          </w:p>
          <w:p w:rsidR="00E162B8" w:rsidRPr="008F6D95" w:rsidRDefault="00E162B8" w:rsidP="00E40CAB">
            <w:pPr>
              <w:pStyle w:val="Corpsdetexte"/>
              <w:rPr>
                <w:rFonts w:cs="Arial"/>
                <w:i w:val="0"/>
                <w:sz w:val="22"/>
              </w:rPr>
            </w:pPr>
            <w:r w:rsidRPr="008F6D95">
              <w:rPr>
                <w:rFonts w:cs="Arial"/>
                <w:b/>
                <w:i w:val="0"/>
                <w:sz w:val="22"/>
                <w:u w:val="single"/>
              </w:rPr>
              <w:t>Sur la copie le correcteur porte la note sur 20</w:t>
            </w:r>
            <w:r w:rsidRPr="008F6D95">
              <w:rPr>
                <w:rFonts w:cs="Arial"/>
                <w:i w:val="0"/>
                <w:sz w:val="22"/>
              </w:rPr>
              <w:t xml:space="preserve"> arrondie au demi-point. </w:t>
            </w:r>
          </w:p>
          <w:p w:rsidR="00E162B8" w:rsidRPr="008F6D95" w:rsidRDefault="00E162B8" w:rsidP="00E40CAB">
            <w:pPr>
              <w:pStyle w:val="Corpsdetexte"/>
              <w:rPr>
                <w:rFonts w:cs="Arial"/>
                <w:i w:val="0"/>
                <w:sz w:val="22"/>
              </w:rPr>
            </w:pPr>
          </w:p>
          <w:p w:rsidR="00E162B8" w:rsidRPr="008F6D95" w:rsidRDefault="00E162B8" w:rsidP="00E40CAB">
            <w:pPr>
              <w:pStyle w:val="Corpsdetexte"/>
              <w:rPr>
                <w:rFonts w:cs="Arial"/>
                <w:i w:val="0"/>
                <w:sz w:val="22"/>
              </w:rPr>
            </w:pPr>
            <w:r w:rsidRPr="008F6D95">
              <w:rPr>
                <w:rFonts w:cs="Arial"/>
                <w:i w:val="0"/>
                <w:sz w:val="22"/>
              </w:rPr>
              <w:t xml:space="preserve">On rappelle que le traitement équitable des candidats </w:t>
            </w:r>
            <w:r w:rsidRPr="008F6D95">
              <w:rPr>
                <w:rFonts w:cs="Arial"/>
                <w:b/>
                <w:i w:val="0"/>
                <w:sz w:val="22"/>
              </w:rPr>
              <w:t>impose de respecter scrupuleusement</w:t>
            </w:r>
            <w:r w:rsidRPr="008F6D95">
              <w:rPr>
                <w:rFonts w:cs="Arial"/>
                <w:i w:val="0"/>
                <w:sz w:val="22"/>
              </w:rPr>
              <w:t xml:space="preserve"> les exigences du barème et de ses commentaires élaborés après la commission d'entente.</w:t>
            </w:r>
          </w:p>
          <w:p w:rsidR="00E162B8" w:rsidRPr="008F6D95" w:rsidRDefault="00E162B8" w:rsidP="00E40CAB">
            <w:pPr>
              <w:pStyle w:val="Corpsdetexte"/>
              <w:rPr>
                <w:rFonts w:cs="Arial"/>
                <w:i w:val="0"/>
                <w:sz w:val="22"/>
              </w:rPr>
            </w:pPr>
          </w:p>
          <w:p w:rsidR="00E162B8" w:rsidRPr="008F6D95" w:rsidRDefault="00E162B8" w:rsidP="00E162B8">
            <w:pPr>
              <w:spacing w:line="240" w:lineRule="auto"/>
              <w:jc w:val="center"/>
              <w:rPr>
                <w:rFonts w:ascii="Arial" w:eastAsia="Times New Roman" w:hAnsi="Arial" w:cs="Arial"/>
                <w:b/>
              </w:rPr>
            </w:pPr>
            <w:r w:rsidRPr="008F6D95">
              <w:rPr>
                <w:rFonts w:ascii="Arial" w:eastAsia="Times New Roman" w:hAnsi="Arial" w:cs="Arial"/>
                <w:b/>
              </w:rPr>
              <w:t>Rappel sur les modalités de l'épreuve orale de contrôle.</w:t>
            </w:r>
          </w:p>
          <w:p w:rsidR="00E162B8" w:rsidRPr="008F6D95" w:rsidRDefault="00E162B8" w:rsidP="00E40CAB">
            <w:pPr>
              <w:pStyle w:val="Corpsdetexte"/>
              <w:rPr>
                <w:rFonts w:cs="Arial"/>
                <w:i w:val="0"/>
                <w:sz w:val="22"/>
              </w:rPr>
            </w:pPr>
            <w:r w:rsidRPr="008F6D95">
              <w:rPr>
                <w:rFonts w:cs="Arial"/>
                <w:i w:val="0"/>
                <w:sz w:val="22"/>
              </w:rPr>
              <w:t>L’épreuve de contrôle est orale, de durée vingt minutes, précédées de vingt minutes de préparation.</w:t>
            </w:r>
          </w:p>
          <w:p w:rsidR="00E162B8" w:rsidRPr="008F6D95" w:rsidRDefault="00E162B8" w:rsidP="00E40CAB">
            <w:pPr>
              <w:pStyle w:val="Corpsdetexte"/>
              <w:rPr>
                <w:rFonts w:cs="Arial"/>
                <w:i w:val="0"/>
                <w:sz w:val="22"/>
              </w:rPr>
            </w:pPr>
            <w:r w:rsidRPr="008F6D95">
              <w:rPr>
                <w:rFonts w:cs="Arial"/>
                <w:i w:val="0"/>
                <w:sz w:val="22"/>
              </w:rPr>
              <w:t xml:space="preserve">Il convient de respecter les notions, contenus et compétences exigibles du programme et l’organisation de l’épreuve </w:t>
            </w:r>
            <w:r w:rsidRPr="008F6D95">
              <w:rPr>
                <w:rFonts w:cs="Arial"/>
                <w:b/>
                <w:i w:val="0"/>
                <w:sz w:val="22"/>
              </w:rPr>
              <w:t xml:space="preserve">B.O. spécial n° 7 du 6 octobre 2011, </w:t>
            </w:r>
            <w:r w:rsidRPr="008F6D95">
              <w:rPr>
                <w:rFonts w:cs="Arial"/>
                <w:i w:val="0"/>
                <w:sz w:val="22"/>
              </w:rPr>
              <w:t>note de service n° 2011-154 du 3/10/2011.</w:t>
            </w:r>
          </w:p>
          <w:p w:rsidR="00E162B8" w:rsidRPr="008F6D95" w:rsidRDefault="00E162B8" w:rsidP="00E40CAB">
            <w:pPr>
              <w:pStyle w:val="Corpsdetexte"/>
              <w:rPr>
                <w:rFonts w:cs="Arial"/>
                <w:i w:val="0"/>
                <w:sz w:val="22"/>
              </w:rPr>
            </w:pPr>
            <w:r w:rsidRPr="008F6D95">
              <w:rPr>
                <w:rFonts w:cs="Arial"/>
                <w:i w:val="0"/>
                <w:sz w:val="22"/>
              </w:rPr>
              <w:t xml:space="preserve">Le candidat tire au sort un sujet comportant deux questions, portant sur deux domaines de natures différentes du programme, et doit traiter les deux questions. Pour les candidats qui ont choisi l’enseignement de spécialité, une question porte sur le programme de l’enseignement spécifique et l’autre sur le programme de l’enseignement de spécialité. </w:t>
            </w:r>
          </w:p>
          <w:p w:rsidR="00E162B8" w:rsidRPr="008F6D95" w:rsidRDefault="00E162B8" w:rsidP="00E162B8">
            <w:pPr>
              <w:spacing w:line="240" w:lineRule="auto"/>
              <w:rPr>
                <w:rFonts w:ascii="Arial" w:eastAsia="Times New Roman" w:hAnsi="Arial" w:cs="Arial"/>
              </w:rPr>
            </w:pPr>
            <w:r w:rsidRPr="008F6D95">
              <w:rPr>
                <w:rFonts w:ascii="Arial" w:eastAsia="Times New Roman" w:hAnsi="Arial" w:cs="Arial"/>
              </w:rPr>
              <w:t>Les notions et compétences mobilisées dans les programmes des classes antérieures à la classe de terminale mais non reprises dans celle-ci doivent être assimilées par les candidats qui peuvent avoir à les utiliser.</w:t>
            </w:r>
          </w:p>
          <w:p w:rsidR="00E162B8" w:rsidRPr="008F6D95" w:rsidRDefault="00E162B8" w:rsidP="00E162B8">
            <w:pPr>
              <w:spacing w:line="240" w:lineRule="auto"/>
              <w:rPr>
                <w:rFonts w:ascii="Arial" w:eastAsia="Times New Roman" w:hAnsi="Arial" w:cs="Arial"/>
                <w:b/>
                <w:bCs/>
                <w:i/>
                <w:sz w:val="32"/>
              </w:rPr>
            </w:pPr>
            <w:r w:rsidRPr="008F6D95">
              <w:rPr>
                <w:rFonts w:ascii="Arial" w:eastAsia="Times New Roman" w:hAnsi="Arial" w:cs="Arial"/>
              </w:rPr>
              <w:t xml:space="preserve">En fonction du contenu du sujet tiré au sort par le candidat, l’examinateur décide si l’usage de la calculatrice est autorisé ou interdit. </w:t>
            </w:r>
            <w:r w:rsidRPr="008F6D95">
              <w:rPr>
                <w:rFonts w:ascii="Arial" w:eastAsia="Times New Roman" w:hAnsi="Arial" w:cs="Arial"/>
                <w:b/>
                <w:i/>
              </w:rPr>
              <w:t>Cette épreuve a lieu dans une salle comportant du matériel de physique-chimie</w:t>
            </w:r>
            <w:r w:rsidRPr="008F6D95">
              <w:rPr>
                <w:rFonts w:ascii="Arial" w:eastAsia="Times New Roman" w:hAnsi="Arial" w:cs="Arial"/>
                <w:i/>
              </w:rPr>
              <w:t xml:space="preserve"> afin que des questions puissent être posées sur le matériel expérimental et son utilisation, sans que le candidat soit conduit à manipuler</w:t>
            </w:r>
            <w:r w:rsidRPr="008F6D95">
              <w:rPr>
                <w:rFonts w:ascii="Arial" w:eastAsia="Times New Roman" w:hAnsi="Arial" w:cs="Arial"/>
                <w:i/>
                <w:sz w:val="20"/>
                <w:szCs w:val="20"/>
              </w:rPr>
              <w:t>.</w:t>
            </w:r>
          </w:p>
        </w:tc>
      </w:tr>
    </w:tbl>
    <w:p w:rsidR="00E162B8" w:rsidRPr="00E162B8" w:rsidRDefault="00E162B8" w:rsidP="00E162B8">
      <w:pPr>
        <w:spacing w:after="0"/>
        <w:rPr>
          <w:vanish/>
        </w:rPr>
      </w:pPr>
    </w:p>
    <w:tbl>
      <w:tblPr>
        <w:tblpPr w:leftFromText="141" w:rightFromText="141" w:vertAnchor="page" w:horzAnchor="margin" w:tblpXSpec="center" w:tblpY="1351"/>
        <w:tblW w:w="14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7"/>
        <w:gridCol w:w="3537"/>
        <w:gridCol w:w="8145"/>
        <w:gridCol w:w="1976"/>
      </w:tblGrid>
      <w:tr w:rsidR="001F388B" w:rsidRPr="00B7625E" w:rsidTr="004F03C6">
        <w:trPr>
          <w:cantSplit/>
          <w:trHeight w:val="605"/>
          <w:jc w:val="center"/>
        </w:trPr>
        <w:tc>
          <w:tcPr>
            <w:tcW w:w="14425" w:type="dxa"/>
            <w:gridSpan w:val="4"/>
          </w:tcPr>
          <w:p w:rsidR="001F388B" w:rsidRPr="008F6D95" w:rsidRDefault="003624C2" w:rsidP="001F388B">
            <w:pPr>
              <w:jc w:val="center"/>
              <w:rPr>
                <w:rFonts w:ascii="Arial" w:hAnsi="Arial" w:cs="Arial"/>
                <w:b/>
                <w:sz w:val="20"/>
                <w:szCs w:val="20"/>
              </w:rPr>
            </w:pPr>
            <w:r>
              <w:rPr>
                <w:rFonts w:ascii="Arial" w:hAnsi="Arial" w:cs="Arial"/>
                <w:b/>
                <w:sz w:val="20"/>
                <w:szCs w:val="20"/>
              </w:rPr>
              <w:lastRenderedPageBreak/>
              <w:t>I.</w:t>
            </w:r>
            <w:r w:rsidR="001F388B" w:rsidRPr="008F6D95">
              <w:rPr>
                <w:rFonts w:ascii="Arial" w:hAnsi="Arial" w:cs="Arial"/>
                <w:b/>
                <w:sz w:val="20"/>
                <w:szCs w:val="20"/>
              </w:rPr>
              <w:t xml:space="preserve"> </w:t>
            </w:r>
            <w:r w:rsidR="001F388B" w:rsidRPr="008F6D95">
              <w:rPr>
                <w:rFonts w:ascii="Arial" w:hAnsi="Arial" w:cs="Arial"/>
                <w:sz w:val="20"/>
                <w:szCs w:val="20"/>
              </w:rPr>
              <w:t xml:space="preserve"> </w:t>
            </w:r>
            <w:r w:rsidR="001F388B" w:rsidRPr="008F6D95">
              <w:rPr>
                <w:rFonts w:ascii="Arial" w:hAnsi="Arial" w:cs="Arial"/>
                <w:b/>
                <w:sz w:val="20"/>
                <w:szCs w:val="20"/>
              </w:rPr>
              <w:t>UN CATALYSEUR ENZYMATIQUE :</w:t>
            </w:r>
            <w:r w:rsidR="003E1E8D">
              <w:rPr>
                <w:rFonts w:ascii="Arial" w:hAnsi="Arial" w:cs="Arial"/>
                <w:b/>
                <w:sz w:val="20"/>
                <w:szCs w:val="20"/>
              </w:rPr>
              <w:t xml:space="preserve"> </w:t>
            </w:r>
            <w:r w:rsidR="00583199">
              <w:rPr>
                <w:rFonts w:ascii="Arial" w:hAnsi="Arial" w:cs="Arial"/>
                <w:b/>
                <w:sz w:val="20"/>
                <w:szCs w:val="20"/>
              </w:rPr>
              <w:t>L’UREASE (</w:t>
            </w:r>
            <w:r w:rsidR="001F388B" w:rsidRPr="008F6D95">
              <w:rPr>
                <w:rFonts w:ascii="Arial" w:hAnsi="Arial" w:cs="Arial"/>
                <w:b/>
                <w:sz w:val="20"/>
                <w:szCs w:val="20"/>
              </w:rPr>
              <w:t>5pts)</w:t>
            </w:r>
          </w:p>
        </w:tc>
      </w:tr>
      <w:tr w:rsidR="001F388B" w:rsidRPr="00B7625E" w:rsidTr="004F03C6">
        <w:trPr>
          <w:cantSplit/>
          <w:trHeight w:val="604"/>
          <w:jc w:val="center"/>
        </w:trPr>
        <w:tc>
          <w:tcPr>
            <w:tcW w:w="718" w:type="dxa"/>
          </w:tcPr>
          <w:p w:rsidR="001F388B" w:rsidRPr="008F6D95" w:rsidRDefault="001F388B" w:rsidP="001F388B">
            <w:pPr>
              <w:spacing w:after="0"/>
              <w:rPr>
                <w:rFonts w:ascii="Arial" w:hAnsi="Arial" w:cs="Arial"/>
                <w:szCs w:val="20"/>
              </w:rPr>
            </w:pPr>
          </w:p>
        </w:tc>
        <w:tc>
          <w:tcPr>
            <w:tcW w:w="3553" w:type="dxa"/>
            <w:vAlign w:val="center"/>
          </w:tcPr>
          <w:p w:rsidR="001F388B" w:rsidRPr="008F6D95" w:rsidRDefault="001F388B" w:rsidP="001F388B">
            <w:pPr>
              <w:spacing w:after="0"/>
              <w:rPr>
                <w:rFonts w:ascii="Arial" w:hAnsi="Arial" w:cs="Arial"/>
                <w:b/>
                <w:szCs w:val="20"/>
              </w:rPr>
            </w:pPr>
            <w:r w:rsidRPr="008F6D95">
              <w:rPr>
                <w:rFonts w:ascii="Arial" w:hAnsi="Arial" w:cs="Arial"/>
                <w:b/>
                <w:szCs w:val="20"/>
              </w:rPr>
              <w:t>Compétences du programme</w:t>
            </w:r>
          </w:p>
        </w:tc>
        <w:tc>
          <w:tcPr>
            <w:tcW w:w="8170" w:type="dxa"/>
            <w:vAlign w:val="center"/>
          </w:tcPr>
          <w:p w:rsidR="001F388B" w:rsidRPr="008F6D95" w:rsidRDefault="001F388B" w:rsidP="001F388B">
            <w:pPr>
              <w:jc w:val="center"/>
              <w:rPr>
                <w:rFonts w:ascii="Arial" w:hAnsi="Arial" w:cs="Arial"/>
                <w:b/>
                <w:sz w:val="24"/>
                <w:szCs w:val="24"/>
              </w:rPr>
            </w:pPr>
            <w:r w:rsidRPr="008F6D95">
              <w:rPr>
                <w:rFonts w:ascii="Arial" w:hAnsi="Arial" w:cs="Arial"/>
                <w:b/>
                <w:szCs w:val="20"/>
              </w:rPr>
              <w:t>Éléments de réponse</w:t>
            </w:r>
          </w:p>
        </w:tc>
        <w:tc>
          <w:tcPr>
            <w:tcW w:w="1984" w:type="dxa"/>
            <w:vAlign w:val="center"/>
          </w:tcPr>
          <w:p w:rsidR="001F388B" w:rsidRPr="008F6D95" w:rsidRDefault="001F388B" w:rsidP="001F388B">
            <w:pPr>
              <w:rPr>
                <w:rFonts w:ascii="Arial" w:hAnsi="Arial" w:cs="Arial"/>
                <w:b/>
              </w:rPr>
            </w:pPr>
            <w:r w:rsidRPr="008F6D95">
              <w:rPr>
                <w:rFonts w:ascii="Arial" w:hAnsi="Arial" w:cs="Arial"/>
                <w:b/>
              </w:rPr>
              <w:t>Barème</w:t>
            </w:r>
          </w:p>
        </w:tc>
      </w:tr>
      <w:tr w:rsidR="001F388B" w:rsidRPr="002A1C35" w:rsidTr="004F03C6">
        <w:trPr>
          <w:trHeight w:val="429"/>
          <w:jc w:val="center"/>
        </w:trPr>
        <w:tc>
          <w:tcPr>
            <w:tcW w:w="718" w:type="dxa"/>
          </w:tcPr>
          <w:p w:rsidR="001F388B" w:rsidRPr="008F6D95" w:rsidRDefault="001F388B" w:rsidP="001F388B">
            <w:pPr>
              <w:spacing w:after="0"/>
              <w:rPr>
                <w:rFonts w:ascii="Arial" w:hAnsi="Arial" w:cs="Arial"/>
                <w:szCs w:val="20"/>
              </w:rPr>
            </w:pPr>
            <w:r w:rsidRPr="008F6D95">
              <w:rPr>
                <w:rFonts w:ascii="Arial" w:hAnsi="Arial" w:cs="Arial"/>
                <w:szCs w:val="20"/>
              </w:rPr>
              <w:t>1.1.1.</w:t>
            </w:r>
          </w:p>
        </w:tc>
        <w:tc>
          <w:tcPr>
            <w:tcW w:w="3553" w:type="dxa"/>
          </w:tcPr>
          <w:p w:rsidR="001F388B" w:rsidRPr="008F6D95" w:rsidRDefault="001F388B" w:rsidP="001F388B">
            <w:pPr>
              <w:spacing w:after="0"/>
              <w:rPr>
                <w:rFonts w:ascii="Arial" w:hAnsi="Arial" w:cs="Arial"/>
                <w:szCs w:val="20"/>
              </w:rPr>
            </w:pPr>
            <w:r w:rsidRPr="008F6D95">
              <w:rPr>
                <w:rFonts w:ascii="Arial" w:hAnsi="Arial" w:cs="Arial"/>
                <w:szCs w:val="20"/>
              </w:rPr>
              <w:t>Écrire une équation de réaction</w:t>
            </w:r>
          </w:p>
        </w:tc>
        <w:tc>
          <w:tcPr>
            <w:tcW w:w="8170" w:type="dxa"/>
          </w:tcPr>
          <w:p w:rsidR="00DB6F7F" w:rsidRPr="00583199" w:rsidRDefault="001F388B" w:rsidP="001F388B">
            <w:pPr>
              <w:spacing w:after="0"/>
              <w:rPr>
                <w:rFonts w:ascii="Arial" w:hAnsi="Arial" w:cs="Arial"/>
                <w:szCs w:val="20"/>
                <w:vertAlign w:val="subscript"/>
                <w:lang w:val="pt-BR"/>
              </w:rPr>
            </w:pPr>
            <w:r w:rsidRPr="00583199">
              <w:rPr>
                <w:rFonts w:ascii="Arial" w:hAnsi="Arial" w:cs="Arial"/>
                <w:szCs w:val="20"/>
                <w:lang w:val="pt-BR"/>
              </w:rPr>
              <w:t>NH</w:t>
            </w:r>
            <w:r w:rsidRPr="00583199">
              <w:rPr>
                <w:rFonts w:ascii="Arial" w:hAnsi="Arial" w:cs="Arial"/>
                <w:szCs w:val="20"/>
                <w:vertAlign w:val="subscript"/>
                <w:lang w:val="pt-BR"/>
              </w:rPr>
              <w:t>2</w:t>
            </w:r>
            <w:r w:rsidRPr="00583199">
              <w:rPr>
                <w:rFonts w:ascii="Arial" w:hAnsi="Arial" w:cs="Arial"/>
                <w:szCs w:val="20"/>
                <w:lang w:val="pt-BR"/>
              </w:rPr>
              <w:t xml:space="preserve"> – CO – NH</w:t>
            </w:r>
            <w:r w:rsidRPr="00583199">
              <w:rPr>
                <w:rFonts w:ascii="Arial" w:hAnsi="Arial" w:cs="Arial"/>
                <w:szCs w:val="20"/>
                <w:vertAlign w:val="subscript"/>
                <w:lang w:val="pt-BR"/>
              </w:rPr>
              <w:t>2</w:t>
            </w:r>
            <w:r w:rsidRPr="00583199">
              <w:rPr>
                <w:rFonts w:ascii="Arial" w:hAnsi="Arial" w:cs="Arial"/>
                <w:szCs w:val="20"/>
                <w:lang w:val="pt-BR"/>
              </w:rPr>
              <w:t xml:space="preserve"> </w:t>
            </w:r>
            <w:r w:rsidRPr="00583199">
              <w:rPr>
                <w:rFonts w:ascii="Arial" w:hAnsi="Arial" w:cs="Arial"/>
                <w:szCs w:val="20"/>
                <w:vertAlign w:val="subscript"/>
                <w:lang w:val="pt-BR"/>
              </w:rPr>
              <w:t>(aq)</w:t>
            </w:r>
            <w:r w:rsidRPr="00583199">
              <w:rPr>
                <w:rFonts w:ascii="Arial" w:hAnsi="Arial" w:cs="Arial"/>
                <w:szCs w:val="20"/>
                <w:lang w:val="pt-BR"/>
              </w:rPr>
              <w:t xml:space="preserve"> + </w:t>
            </w:r>
            <w:r w:rsidR="008F6D95" w:rsidRPr="00583199">
              <w:rPr>
                <w:rFonts w:ascii="Arial" w:hAnsi="Arial" w:cs="Arial"/>
                <w:szCs w:val="20"/>
                <w:lang w:val="pt-BR"/>
              </w:rPr>
              <w:t xml:space="preserve">    </w:t>
            </w:r>
            <w:r w:rsidRPr="00583199">
              <w:rPr>
                <w:rFonts w:ascii="Arial" w:hAnsi="Arial" w:cs="Arial"/>
                <w:szCs w:val="20"/>
                <w:lang w:val="pt-BR"/>
              </w:rPr>
              <w:t>H</w:t>
            </w:r>
            <w:r w:rsidRPr="00583199">
              <w:rPr>
                <w:rFonts w:ascii="Arial" w:hAnsi="Arial" w:cs="Arial"/>
                <w:szCs w:val="20"/>
                <w:vertAlign w:val="subscript"/>
                <w:lang w:val="pt-BR"/>
              </w:rPr>
              <w:t>2</w:t>
            </w:r>
            <w:r w:rsidRPr="00583199">
              <w:rPr>
                <w:rFonts w:ascii="Arial" w:hAnsi="Arial" w:cs="Arial"/>
                <w:szCs w:val="20"/>
                <w:lang w:val="pt-BR"/>
              </w:rPr>
              <w:t xml:space="preserve">O </w:t>
            </w:r>
            <w:r w:rsidRPr="00583199">
              <w:rPr>
                <w:rFonts w:ascii="Arial" w:hAnsi="Arial" w:cs="Arial"/>
                <w:szCs w:val="20"/>
                <w:vertAlign w:val="subscript"/>
                <w:lang w:val="pt-BR"/>
              </w:rPr>
              <w:t>(l)</w:t>
            </w:r>
            <w:r w:rsidRPr="00583199">
              <w:rPr>
                <w:rFonts w:ascii="Arial" w:hAnsi="Arial" w:cs="Arial"/>
                <w:szCs w:val="20"/>
                <w:lang w:val="pt-BR"/>
              </w:rPr>
              <w:t xml:space="preserve"> </w:t>
            </w:r>
            <w:r w:rsidRPr="00583199">
              <w:rPr>
                <w:rFonts w:ascii="Arial" w:hAnsi="Arial" w:cs="Arial"/>
                <w:szCs w:val="20"/>
                <w:vertAlign w:val="subscript"/>
                <w:lang w:val="pt-BR"/>
              </w:rPr>
              <w:t xml:space="preserve"> </w:t>
            </w:r>
            <w:r w:rsidRPr="00583199">
              <w:rPr>
                <w:rFonts w:ascii="Arial" w:hAnsi="Arial" w:cs="Arial"/>
                <w:szCs w:val="20"/>
                <w:lang w:val="pt-BR"/>
              </w:rPr>
              <w:t xml:space="preserve">       </w:t>
            </w:r>
            <w:r w:rsidR="008F6D95" w:rsidRPr="00583199">
              <w:rPr>
                <w:rFonts w:ascii="Arial" w:hAnsi="Arial" w:cs="Arial"/>
                <w:szCs w:val="20"/>
                <w:lang w:val="pt-BR"/>
              </w:rPr>
              <w:t xml:space="preserve">    </w:t>
            </w:r>
            <w:r w:rsidRPr="00583199">
              <w:rPr>
                <w:rFonts w:ascii="Arial" w:hAnsi="Arial" w:cs="Arial"/>
                <w:szCs w:val="20"/>
                <w:lang w:val="pt-BR"/>
              </w:rPr>
              <w:t xml:space="preserve">   2 NH</w:t>
            </w:r>
            <w:r w:rsidRPr="00583199">
              <w:rPr>
                <w:rFonts w:ascii="Arial" w:hAnsi="Arial" w:cs="Arial"/>
                <w:szCs w:val="20"/>
                <w:vertAlign w:val="subscript"/>
                <w:lang w:val="pt-BR"/>
              </w:rPr>
              <w:t>3</w:t>
            </w:r>
            <w:r w:rsidRPr="00583199">
              <w:rPr>
                <w:rFonts w:ascii="Arial" w:hAnsi="Arial" w:cs="Arial"/>
                <w:szCs w:val="20"/>
                <w:lang w:val="pt-BR"/>
              </w:rPr>
              <w:t xml:space="preserve"> </w:t>
            </w:r>
            <w:r w:rsidRPr="00583199">
              <w:rPr>
                <w:rFonts w:ascii="Arial" w:hAnsi="Arial" w:cs="Arial"/>
                <w:szCs w:val="20"/>
                <w:vertAlign w:val="subscript"/>
                <w:lang w:val="pt-BR"/>
              </w:rPr>
              <w:t>(aq)</w:t>
            </w:r>
            <w:r w:rsidRPr="00583199">
              <w:rPr>
                <w:rFonts w:ascii="Arial" w:hAnsi="Arial" w:cs="Arial"/>
                <w:szCs w:val="20"/>
                <w:lang w:val="pt-BR"/>
              </w:rPr>
              <w:t xml:space="preserve"> + CO</w:t>
            </w:r>
            <w:r w:rsidRPr="00583199">
              <w:rPr>
                <w:rFonts w:ascii="Arial" w:hAnsi="Arial" w:cs="Arial"/>
                <w:szCs w:val="20"/>
                <w:vertAlign w:val="subscript"/>
                <w:lang w:val="pt-BR"/>
              </w:rPr>
              <w:t>2</w:t>
            </w:r>
            <w:r w:rsidRPr="00583199">
              <w:rPr>
                <w:rFonts w:ascii="Arial" w:hAnsi="Arial" w:cs="Arial"/>
                <w:szCs w:val="20"/>
                <w:lang w:val="pt-BR"/>
              </w:rPr>
              <w:t xml:space="preserve"> </w:t>
            </w:r>
            <w:r w:rsidRPr="00583199">
              <w:rPr>
                <w:rFonts w:ascii="Arial" w:hAnsi="Arial" w:cs="Arial"/>
                <w:szCs w:val="20"/>
                <w:vertAlign w:val="subscript"/>
                <w:lang w:val="pt-BR"/>
              </w:rPr>
              <w:t>(aq)</w:t>
            </w:r>
          </w:p>
          <w:p w:rsidR="001F388B" w:rsidRPr="008F6D95" w:rsidRDefault="008F6D95" w:rsidP="00DB6F7F">
            <w:pPr>
              <w:spacing w:after="0"/>
              <w:rPr>
                <w:rFonts w:ascii="Arial" w:hAnsi="Arial" w:cs="Arial"/>
                <w:szCs w:val="20"/>
                <w:lang w:val="en-US"/>
              </w:rPr>
            </w:pPr>
            <w:r>
              <w:rPr>
                <w:rFonts w:ascii="Arial" w:hAnsi="Arial" w:cs="Arial"/>
                <w:noProof/>
                <w:szCs w:val="20"/>
                <w:lang w:eastAsia="fr-FR"/>
              </w:rPr>
              <w:drawing>
                <wp:anchor distT="0" distB="0" distL="114300" distR="114300" simplePos="0" relativeHeight="251659264" behindDoc="1" locked="0" layoutInCell="1" allowOverlap="1">
                  <wp:simplePos x="0" y="0"/>
                  <wp:positionH relativeFrom="column">
                    <wp:posOffset>2132330</wp:posOffset>
                  </wp:positionH>
                  <wp:positionV relativeFrom="paragraph">
                    <wp:posOffset>-184785</wp:posOffset>
                  </wp:positionV>
                  <wp:extent cx="553720" cy="238760"/>
                  <wp:effectExtent l="19050" t="0" r="0" b="0"/>
                  <wp:wrapTight wrapText="bothSides">
                    <wp:wrapPolygon edited="0">
                      <wp:start x="-743" y="0"/>
                      <wp:lineTo x="-743" y="20681"/>
                      <wp:lineTo x="21550" y="20681"/>
                      <wp:lineTo x="21550" y="0"/>
                      <wp:lineTo x="-743" y="0"/>
                    </wp:wrapPolygon>
                  </wp:wrapTight>
                  <wp:docPr id="171" name="Image 4" descr="double_flèch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descr="double_flèche.jpg"/>
                          <pic:cNvPicPr>
                            <a:picLocks noChangeAspect="1" noChangeArrowheads="1"/>
                          </pic:cNvPicPr>
                        </pic:nvPicPr>
                        <pic:blipFill>
                          <a:blip r:embed="rId9" cstate="print"/>
                          <a:srcRect/>
                          <a:stretch>
                            <a:fillRect/>
                          </a:stretch>
                        </pic:blipFill>
                        <pic:spPr bwMode="auto">
                          <a:xfrm>
                            <a:off x="0" y="0"/>
                            <a:ext cx="553720" cy="238760"/>
                          </a:xfrm>
                          <a:prstGeom prst="rect">
                            <a:avLst/>
                          </a:prstGeom>
                          <a:noFill/>
                        </pic:spPr>
                      </pic:pic>
                    </a:graphicData>
                  </a:graphic>
                </wp:anchor>
              </w:drawing>
            </w:r>
            <w:r w:rsidR="00DB6F7F" w:rsidRPr="008F6D95">
              <w:rPr>
                <w:rFonts w:ascii="Arial" w:hAnsi="Arial" w:cs="Arial"/>
                <w:szCs w:val="20"/>
                <w:lang w:val="en-GB"/>
              </w:rPr>
              <w:t xml:space="preserve">(accepter le signe </w:t>
            </w:r>
            <w:r w:rsidR="00DB6F7F" w:rsidRPr="008F6D95">
              <w:rPr>
                <w:rFonts w:ascii="Arial" w:hAnsi="Arial" w:cs="Arial"/>
                <w:szCs w:val="20"/>
                <w:lang w:val="en-GB"/>
              </w:rPr>
              <w:sym w:font="Symbol" w:char="F0AE"/>
            </w:r>
            <w:r w:rsidR="00DB6F7F" w:rsidRPr="008F6D95">
              <w:rPr>
                <w:rFonts w:ascii="Arial" w:hAnsi="Arial" w:cs="Arial"/>
                <w:szCs w:val="20"/>
                <w:lang w:val="en-GB"/>
              </w:rPr>
              <w:t>)</w:t>
            </w:r>
          </w:p>
        </w:tc>
        <w:tc>
          <w:tcPr>
            <w:tcW w:w="1984" w:type="dxa"/>
          </w:tcPr>
          <w:p w:rsidR="001F388B" w:rsidRPr="008F6D95" w:rsidRDefault="001F388B" w:rsidP="001F388B">
            <w:pPr>
              <w:rPr>
                <w:rFonts w:ascii="Arial" w:hAnsi="Arial" w:cs="Arial"/>
              </w:rPr>
            </w:pPr>
            <w:r w:rsidRPr="008F6D95">
              <w:rPr>
                <w:rFonts w:ascii="Arial" w:hAnsi="Arial" w:cs="Arial"/>
              </w:rPr>
              <w:t>0,5</w:t>
            </w:r>
          </w:p>
        </w:tc>
      </w:tr>
      <w:tr w:rsidR="001F388B" w:rsidRPr="002A1C35" w:rsidTr="004F03C6">
        <w:trPr>
          <w:trHeight w:val="437"/>
          <w:jc w:val="center"/>
        </w:trPr>
        <w:tc>
          <w:tcPr>
            <w:tcW w:w="718" w:type="dxa"/>
          </w:tcPr>
          <w:p w:rsidR="001F388B" w:rsidRPr="008F6D95" w:rsidRDefault="001F388B" w:rsidP="001F388B">
            <w:pPr>
              <w:spacing w:after="0"/>
              <w:rPr>
                <w:rFonts w:ascii="Arial" w:hAnsi="Arial" w:cs="Arial"/>
                <w:szCs w:val="20"/>
              </w:rPr>
            </w:pPr>
            <w:r w:rsidRPr="008F6D95">
              <w:rPr>
                <w:rFonts w:ascii="Arial" w:hAnsi="Arial" w:cs="Arial"/>
                <w:szCs w:val="20"/>
              </w:rPr>
              <w:t>1.1.2.</w:t>
            </w:r>
          </w:p>
        </w:tc>
        <w:tc>
          <w:tcPr>
            <w:tcW w:w="3553" w:type="dxa"/>
          </w:tcPr>
          <w:p w:rsidR="001F388B" w:rsidRPr="008F6D95" w:rsidRDefault="001F388B" w:rsidP="001F388B">
            <w:pPr>
              <w:spacing w:after="0"/>
              <w:rPr>
                <w:rFonts w:ascii="Arial" w:hAnsi="Arial" w:cs="Arial"/>
                <w:szCs w:val="20"/>
              </w:rPr>
            </w:pPr>
            <w:r w:rsidRPr="008F6D95">
              <w:rPr>
                <w:rFonts w:ascii="Arial" w:hAnsi="Arial" w:cs="Arial"/>
                <w:szCs w:val="20"/>
              </w:rPr>
              <w:t>Définir le temps de demi-réaction</w:t>
            </w:r>
          </w:p>
        </w:tc>
        <w:tc>
          <w:tcPr>
            <w:tcW w:w="8170" w:type="dxa"/>
          </w:tcPr>
          <w:p w:rsidR="001F388B" w:rsidRPr="008F6D95" w:rsidRDefault="001F388B" w:rsidP="00A92145">
            <w:pPr>
              <w:spacing w:after="0"/>
              <w:rPr>
                <w:rFonts w:ascii="Arial" w:hAnsi="Arial" w:cs="Arial"/>
                <w:szCs w:val="20"/>
              </w:rPr>
            </w:pPr>
            <w:r w:rsidRPr="008F6D95">
              <w:rPr>
                <w:rFonts w:ascii="Arial" w:hAnsi="Arial" w:cs="Arial"/>
                <w:szCs w:val="20"/>
              </w:rPr>
              <w:t xml:space="preserve">Le temps de demi-réaction correspond à la durée </w:t>
            </w:r>
            <w:r w:rsidR="00A92145">
              <w:rPr>
                <w:rFonts w:ascii="Arial" w:hAnsi="Arial" w:cs="Arial"/>
                <w:szCs w:val="20"/>
              </w:rPr>
              <w:t>nécessaire pour que l’avancement de la réaction atteigne la moitié de sa valeur finale.</w:t>
            </w:r>
            <w:r w:rsidRPr="008F6D95">
              <w:rPr>
                <w:rFonts w:ascii="Arial" w:hAnsi="Arial" w:cs="Arial"/>
                <w:szCs w:val="20"/>
              </w:rPr>
              <w:t xml:space="preserve"> </w:t>
            </w:r>
          </w:p>
        </w:tc>
        <w:tc>
          <w:tcPr>
            <w:tcW w:w="1984" w:type="dxa"/>
          </w:tcPr>
          <w:p w:rsidR="001F388B" w:rsidRPr="008F6D95" w:rsidRDefault="001F388B" w:rsidP="001F388B">
            <w:pPr>
              <w:rPr>
                <w:rFonts w:ascii="Arial" w:hAnsi="Arial" w:cs="Arial"/>
              </w:rPr>
            </w:pPr>
            <w:r w:rsidRPr="008F6D95">
              <w:rPr>
                <w:rFonts w:ascii="Arial" w:hAnsi="Arial" w:cs="Arial"/>
              </w:rPr>
              <w:t>0,5</w:t>
            </w:r>
          </w:p>
        </w:tc>
      </w:tr>
      <w:tr w:rsidR="001F388B" w:rsidRPr="002A1C35" w:rsidTr="004F03C6">
        <w:trPr>
          <w:trHeight w:val="527"/>
          <w:jc w:val="center"/>
        </w:trPr>
        <w:tc>
          <w:tcPr>
            <w:tcW w:w="718" w:type="dxa"/>
          </w:tcPr>
          <w:p w:rsidR="001F388B" w:rsidRPr="008F6D95" w:rsidRDefault="001F388B" w:rsidP="001F388B">
            <w:pPr>
              <w:spacing w:after="0"/>
              <w:rPr>
                <w:rFonts w:ascii="Arial" w:hAnsi="Arial" w:cs="Arial"/>
                <w:szCs w:val="20"/>
              </w:rPr>
            </w:pPr>
            <w:r w:rsidRPr="008F6D95">
              <w:rPr>
                <w:rFonts w:ascii="Arial" w:hAnsi="Arial" w:cs="Arial"/>
                <w:szCs w:val="20"/>
              </w:rPr>
              <w:t>1.1.3.</w:t>
            </w:r>
          </w:p>
        </w:tc>
        <w:tc>
          <w:tcPr>
            <w:tcW w:w="3553" w:type="dxa"/>
          </w:tcPr>
          <w:p w:rsidR="001F388B" w:rsidRPr="008F6D95" w:rsidRDefault="001F388B" w:rsidP="001F388B">
            <w:pPr>
              <w:rPr>
                <w:rFonts w:ascii="Arial" w:hAnsi="Arial" w:cs="Arial"/>
                <w:szCs w:val="20"/>
              </w:rPr>
            </w:pPr>
            <w:r w:rsidRPr="008F6D95">
              <w:rPr>
                <w:rFonts w:ascii="Arial" w:hAnsi="Arial" w:cs="Arial"/>
              </w:rPr>
              <w:t>Extraire et exploiter des informations d’un texte scientifique.</w:t>
            </w:r>
          </w:p>
        </w:tc>
        <w:tc>
          <w:tcPr>
            <w:tcW w:w="8170" w:type="dxa"/>
          </w:tcPr>
          <w:p w:rsidR="001F388B" w:rsidRPr="008F6D95" w:rsidRDefault="001F388B" w:rsidP="001F388B">
            <w:pPr>
              <w:spacing w:after="0"/>
              <w:rPr>
                <w:rFonts w:ascii="Arial" w:hAnsi="Arial" w:cs="Arial"/>
                <w:szCs w:val="20"/>
              </w:rPr>
            </w:pPr>
            <w:r w:rsidRPr="008F6D95">
              <w:rPr>
                <w:rFonts w:ascii="Arial" w:hAnsi="Arial" w:cs="Arial"/>
                <w:szCs w:val="20"/>
              </w:rPr>
              <w:t>La présence d’uréase a permis de diminuer considérablement le temps de demi-réaction sans apparaître dans l’équation de réaction : c’est donc un catalyseur</w:t>
            </w:r>
          </w:p>
        </w:tc>
        <w:tc>
          <w:tcPr>
            <w:tcW w:w="1984" w:type="dxa"/>
          </w:tcPr>
          <w:p w:rsidR="001F388B" w:rsidRPr="008F6D95" w:rsidRDefault="001F388B" w:rsidP="001F388B">
            <w:pPr>
              <w:rPr>
                <w:rFonts w:ascii="Arial" w:hAnsi="Arial" w:cs="Arial"/>
              </w:rPr>
            </w:pPr>
            <w:r w:rsidRPr="008F6D95">
              <w:rPr>
                <w:rFonts w:ascii="Arial" w:hAnsi="Arial" w:cs="Arial"/>
              </w:rPr>
              <w:t>0,5</w:t>
            </w:r>
          </w:p>
        </w:tc>
      </w:tr>
      <w:tr w:rsidR="001F388B" w:rsidRPr="002A1C35" w:rsidTr="004F03C6">
        <w:trPr>
          <w:trHeight w:val="70"/>
          <w:jc w:val="center"/>
        </w:trPr>
        <w:tc>
          <w:tcPr>
            <w:tcW w:w="718" w:type="dxa"/>
          </w:tcPr>
          <w:p w:rsidR="001F388B" w:rsidRPr="008F6D95" w:rsidRDefault="001F388B" w:rsidP="001F388B">
            <w:pPr>
              <w:spacing w:after="0"/>
              <w:rPr>
                <w:rFonts w:ascii="Arial" w:hAnsi="Arial" w:cs="Arial"/>
                <w:szCs w:val="20"/>
              </w:rPr>
            </w:pPr>
            <w:r w:rsidRPr="008F6D95">
              <w:rPr>
                <w:rFonts w:ascii="Arial" w:hAnsi="Arial" w:cs="Arial"/>
                <w:szCs w:val="20"/>
              </w:rPr>
              <w:t>1.2.1.</w:t>
            </w:r>
          </w:p>
        </w:tc>
        <w:tc>
          <w:tcPr>
            <w:tcW w:w="3553" w:type="dxa"/>
          </w:tcPr>
          <w:p w:rsidR="001F388B" w:rsidRPr="008F6D95" w:rsidRDefault="001F388B" w:rsidP="001F388B">
            <w:pPr>
              <w:spacing w:after="0"/>
              <w:rPr>
                <w:rFonts w:ascii="Arial" w:hAnsi="Arial" w:cs="Arial"/>
                <w:szCs w:val="20"/>
              </w:rPr>
            </w:pPr>
            <w:r w:rsidRPr="008F6D95">
              <w:rPr>
                <w:rFonts w:ascii="Arial" w:hAnsi="Arial" w:cs="Arial"/>
                <w:szCs w:val="20"/>
              </w:rPr>
              <w:t>Effet de la température sur la cinétique d’une réaction</w:t>
            </w:r>
          </w:p>
        </w:tc>
        <w:tc>
          <w:tcPr>
            <w:tcW w:w="8170" w:type="dxa"/>
          </w:tcPr>
          <w:p w:rsidR="001F388B" w:rsidRPr="008F6D95" w:rsidRDefault="001F388B" w:rsidP="001F388B">
            <w:pPr>
              <w:spacing w:after="0"/>
              <w:rPr>
                <w:rFonts w:ascii="Arial" w:hAnsi="Arial" w:cs="Arial"/>
                <w:szCs w:val="20"/>
              </w:rPr>
            </w:pPr>
            <w:r w:rsidRPr="008F6D95">
              <w:rPr>
                <w:rFonts w:ascii="Arial" w:hAnsi="Arial" w:cs="Arial"/>
                <w:szCs w:val="20"/>
              </w:rPr>
              <w:t xml:space="preserve">En général, l’augmentation de température accélère la réaction chimique. </w:t>
            </w:r>
          </w:p>
        </w:tc>
        <w:tc>
          <w:tcPr>
            <w:tcW w:w="1984" w:type="dxa"/>
          </w:tcPr>
          <w:p w:rsidR="001F388B" w:rsidRPr="008F6D95" w:rsidRDefault="001F388B" w:rsidP="001F388B">
            <w:pPr>
              <w:rPr>
                <w:rFonts w:ascii="Arial" w:hAnsi="Arial" w:cs="Arial"/>
              </w:rPr>
            </w:pPr>
            <w:r w:rsidRPr="008F6D95">
              <w:rPr>
                <w:rFonts w:ascii="Arial" w:hAnsi="Arial" w:cs="Arial"/>
              </w:rPr>
              <w:t>0,5</w:t>
            </w:r>
          </w:p>
        </w:tc>
      </w:tr>
      <w:tr w:rsidR="001F388B" w:rsidRPr="002A1C35" w:rsidTr="004F03C6">
        <w:trPr>
          <w:trHeight w:val="700"/>
          <w:jc w:val="center"/>
        </w:trPr>
        <w:tc>
          <w:tcPr>
            <w:tcW w:w="718" w:type="dxa"/>
          </w:tcPr>
          <w:p w:rsidR="001F388B" w:rsidRPr="008F6D95" w:rsidRDefault="001F388B" w:rsidP="001F388B">
            <w:pPr>
              <w:spacing w:after="0"/>
              <w:rPr>
                <w:rFonts w:ascii="Arial" w:hAnsi="Arial" w:cs="Arial"/>
                <w:szCs w:val="20"/>
              </w:rPr>
            </w:pPr>
            <w:r w:rsidRPr="008F6D95">
              <w:rPr>
                <w:rFonts w:ascii="Arial" w:hAnsi="Arial" w:cs="Arial"/>
                <w:szCs w:val="20"/>
              </w:rPr>
              <w:t>1.2.2.</w:t>
            </w:r>
          </w:p>
        </w:tc>
        <w:tc>
          <w:tcPr>
            <w:tcW w:w="3553" w:type="dxa"/>
          </w:tcPr>
          <w:p w:rsidR="001F388B" w:rsidRPr="008F6D95" w:rsidRDefault="001F388B" w:rsidP="001F388B">
            <w:pPr>
              <w:rPr>
                <w:rFonts w:ascii="Arial" w:hAnsi="Arial" w:cs="Arial"/>
                <w:szCs w:val="20"/>
              </w:rPr>
            </w:pPr>
            <w:r w:rsidRPr="008F6D95">
              <w:rPr>
                <w:rFonts w:ascii="Arial" w:hAnsi="Arial" w:cs="Arial"/>
              </w:rPr>
              <w:t>Extraire et exploiter des informations d’un document scientifique.</w:t>
            </w:r>
          </w:p>
        </w:tc>
        <w:tc>
          <w:tcPr>
            <w:tcW w:w="8170" w:type="dxa"/>
          </w:tcPr>
          <w:p w:rsidR="001F388B" w:rsidRPr="008F6D95" w:rsidRDefault="001F388B" w:rsidP="003E1E8D">
            <w:pPr>
              <w:spacing w:after="0"/>
              <w:jc w:val="both"/>
              <w:rPr>
                <w:rFonts w:ascii="Arial" w:hAnsi="Arial" w:cs="Arial"/>
                <w:szCs w:val="20"/>
              </w:rPr>
            </w:pPr>
            <w:r w:rsidRPr="008F6D95">
              <w:rPr>
                <w:rFonts w:ascii="Arial" w:hAnsi="Arial" w:cs="Arial"/>
                <w:szCs w:val="20"/>
              </w:rPr>
              <w:t>On observe une augmentation de l’activité relative jusqu’à 60°C puis une diminution.</w:t>
            </w:r>
          </w:p>
        </w:tc>
        <w:tc>
          <w:tcPr>
            <w:tcW w:w="1984" w:type="dxa"/>
          </w:tcPr>
          <w:p w:rsidR="001F388B" w:rsidRPr="008F6D95" w:rsidRDefault="001F388B" w:rsidP="001F388B">
            <w:pPr>
              <w:rPr>
                <w:rFonts w:ascii="Arial" w:hAnsi="Arial" w:cs="Arial"/>
              </w:rPr>
            </w:pPr>
            <w:r w:rsidRPr="008F6D95">
              <w:rPr>
                <w:rFonts w:ascii="Arial" w:hAnsi="Arial" w:cs="Arial"/>
              </w:rPr>
              <w:t>0,5</w:t>
            </w:r>
          </w:p>
        </w:tc>
      </w:tr>
      <w:tr w:rsidR="001F388B" w:rsidRPr="002A1C35" w:rsidTr="004F03C6">
        <w:trPr>
          <w:trHeight w:val="487"/>
          <w:jc w:val="center"/>
        </w:trPr>
        <w:tc>
          <w:tcPr>
            <w:tcW w:w="718" w:type="dxa"/>
          </w:tcPr>
          <w:p w:rsidR="001F388B" w:rsidRPr="008F6D95" w:rsidRDefault="001F388B" w:rsidP="001F388B">
            <w:pPr>
              <w:spacing w:after="0"/>
              <w:rPr>
                <w:rFonts w:ascii="Arial" w:hAnsi="Arial" w:cs="Arial"/>
                <w:szCs w:val="20"/>
              </w:rPr>
            </w:pPr>
            <w:r w:rsidRPr="008F6D95">
              <w:rPr>
                <w:rFonts w:ascii="Arial" w:hAnsi="Arial" w:cs="Arial"/>
                <w:szCs w:val="20"/>
              </w:rPr>
              <w:t>1.2.3.</w:t>
            </w:r>
          </w:p>
        </w:tc>
        <w:tc>
          <w:tcPr>
            <w:tcW w:w="3553" w:type="dxa"/>
          </w:tcPr>
          <w:p w:rsidR="001F388B" w:rsidRPr="008F6D95" w:rsidRDefault="001F388B" w:rsidP="001F388B">
            <w:pPr>
              <w:rPr>
                <w:rFonts w:ascii="Arial" w:hAnsi="Arial" w:cs="Arial"/>
                <w:szCs w:val="20"/>
              </w:rPr>
            </w:pPr>
            <w:r w:rsidRPr="008F6D95">
              <w:rPr>
                <w:rFonts w:ascii="Arial" w:hAnsi="Arial" w:cs="Arial"/>
              </w:rPr>
              <w:t>Extraire et exploiter des informations d’un texte scientifique.</w:t>
            </w:r>
          </w:p>
        </w:tc>
        <w:tc>
          <w:tcPr>
            <w:tcW w:w="8170" w:type="dxa"/>
          </w:tcPr>
          <w:p w:rsidR="001F388B" w:rsidRPr="008F6D95" w:rsidRDefault="001F388B" w:rsidP="003E1E8D">
            <w:pPr>
              <w:spacing w:after="0"/>
              <w:jc w:val="both"/>
              <w:rPr>
                <w:rFonts w:ascii="Arial" w:hAnsi="Arial" w:cs="Arial"/>
                <w:szCs w:val="20"/>
              </w:rPr>
            </w:pPr>
            <w:r w:rsidRPr="008F6D95">
              <w:rPr>
                <w:rFonts w:ascii="Arial" w:hAnsi="Arial" w:cs="Arial"/>
                <w:szCs w:val="20"/>
              </w:rPr>
              <w:t>Dans le cas de la réaction catalysée, lorsque la température devient trop importante, les liaisons hydrogène sont affaiblies ou rompues en raison de l’agitation thermique. Cela affecte la structure 3D de l’enzyme : le site actif est altéré, et la réaction est plus lente.</w:t>
            </w:r>
          </w:p>
        </w:tc>
        <w:tc>
          <w:tcPr>
            <w:tcW w:w="1984" w:type="dxa"/>
          </w:tcPr>
          <w:p w:rsidR="001F388B" w:rsidRPr="008F6D95" w:rsidRDefault="001F388B" w:rsidP="001F388B">
            <w:pPr>
              <w:rPr>
                <w:rFonts w:ascii="Arial" w:hAnsi="Arial" w:cs="Arial"/>
              </w:rPr>
            </w:pPr>
            <w:r w:rsidRPr="008F6D95">
              <w:rPr>
                <w:rFonts w:ascii="Arial" w:hAnsi="Arial" w:cs="Arial"/>
              </w:rPr>
              <w:t>0,5</w:t>
            </w:r>
          </w:p>
        </w:tc>
      </w:tr>
      <w:tr w:rsidR="001F388B" w:rsidRPr="00254887" w:rsidTr="004F03C6">
        <w:trPr>
          <w:trHeight w:val="487"/>
          <w:jc w:val="center"/>
        </w:trPr>
        <w:tc>
          <w:tcPr>
            <w:tcW w:w="718" w:type="dxa"/>
          </w:tcPr>
          <w:p w:rsidR="001F388B" w:rsidRPr="008F6D95" w:rsidRDefault="001F388B" w:rsidP="001F388B">
            <w:pPr>
              <w:spacing w:after="0"/>
              <w:rPr>
                <w:rFonts w:ascii="Arial" w:hAnsi="Arial" w:cs="Arial"/>
                <w:szCs w:val="20"/>
              </w:rPr>
            </w:pPr>
            <w:r w:rsidRPr="008F6D95">
              <w:rPr>
                <w:rFonts w:ascii="Arial" w:hAnsi="Arial" w:cs="Arial"/>
                <w:szCs w:val="20"/>
              </w:rPr>
              <w:t>2.1.</w:t>
            </w:r>
          </w:p>
        </w:tc>
        <w:tc>
          <w:tcPr>
            <w:tcW w:w="3553" w:type="dxa"/>
          </w:tcPr>
          <w:p w:rsidR="001F388B" w:rsidRPr="008F6D95" w:rsidRDefault="001F388B" w:rsidP="001F388B">
            <w:pPr>
              <w:spacing w:after="0"/>
              <w:rPr>
                <w:rFonts w:ascii="Arial" w:hAnsi="Arial" w:cs="Arial"/>
                <w:szCs w:val="20"/>
              </w:rPr>
            </w:pPr>
            <w:r w:rsidRPr="008F6D95">
              <w:rPr>
                <w:rFonts w:ascii="Arial" w:hAnsi="Arial" w:cs="Arial"/>
                <w:szCs w:val="20"/>
              </w:rPr>
              <w:t>Calculer un pH pour un acide fort</w:t>
            </w:r>
          </w:p>
        </w:tc>
        <w:tc>
          <w:tcPr>
            <w:tcW w:w="8170" w:type="dxa"/>
          </w:tcPr>
          <w:p w:rsidR="001F388B" w:rsidRPr="008F6D95" w:rsidRDefault="001F388B" w:rsidP="001F388B">
            <w:pPr>
              <w:rPr>
                <w:rFonts w:ascii="Arial" w:hAnsi="Arial" w:cs="Arial"/>
                <w:szCs w:val="20"/>
              </w:rPr>
            </w:pPr>
            <w:r w:rsidRPr="008F6D95">
              <w:rPr>
                <w:rFonts w:ascii="Arial" w:hAnsi="Arial" w:cs="Arial"/>
              </w:rPr>
              <w:t>L’acide chlorhydrique est un acide fort. pH = -log(C) = -log</w:t>
            </w:r>
            <w:r w:rsidR="003E1E8D">
              <w:rPr>
                <w:rFonts w:ascii="Arial" w:hAnsi="Arial" w:cs="Arial"/>
              </w:rPr>
              <w:t xml:space="preserve"> </w:t>
            </w:r>
            <w:r w:rsidRPr="008F6D95">
              <w:rPr>
                <w:rFonts w:ascii="Arial" w:hAnsi="Arial" w:cs="Arial"/>
              </w:rPr>
              <w:t>(1,0×10</w:t>
            </w:r>
            <w:r w:rsidRPr="008F6D95">
              <w:rPr>
                <w:rFonts w:ascii="Arial" w:hAnsi="Arial" w:cs="Arial"/>
                <w:vertAlign w:val="superscript"/>
              </w:rPr>
              <w:t>-2</w:t>
            </w:r>
            <w:r w:rsidRPr="008F6D95">
              <w:rPr>
                <w:rFonts w:ascii="Arial" w:hAnsi="Arial" w:cs="Arial"/>
              </w:rPr>
              <w:t>) = 2,0</w:t>
            </w:r>
          </w:p>
        </w:tc>
        <w:tc>
          <w:tcPr>
            <w:tcW w:w="1984" w:type="dxa"/>
          </w:tcPr>
          <w:p w:rsidR="001F388B" w:rsidRPr="008F6D95" w:rsidRDefault="001F388B" w:rsidP="001F388B">
            <w:pPr>
              <w:rPr>
                <w:rFonts w:ascii="Arial" w:hAnsi="Arial" w:cs="Arial"/>
              </w:rPr>
            </w:pPr>
            <w:r w:rsidRPr="008F6D95">
              <w:rPr>
                <w:rFonts w:ascii="Arial" w:hAnsi="Arial" w:cs="Arial"/>
              </w:rPr>
              <w:t>0,5</w:t>
            </w:r>
          </w:p>
        </w:tc>
      </w:tr>
      <w:tr w:rsidR="001F388B" w:rsidRPr="00A454A6" w:rsidTr="004F03C6">
        <w:trPr>
          <w:trHeight w:val="784"/>
          <w:jc w:val="center"/>
        </w:trPr>
        <w:tc>
          <w:tcPr>
            <w:tcW w:w="718" w:type="dxa"/>
          </w:tcPr>
          <w:p w:rsidR="001F388B" w:rsidRPr="008F6D95" w:rsidRDefault="001F388B" w:rsidP="001F388B">
            <w:pPr>
              <w:rPr>
                <w:rFonts w:ascii="Arial" w:hAnsi="Arial" w:cs="Arial"/>
              </w:rPr>
            </w:pPr>
            <w:r w:rsidRPr="008F6D95">
              <w:rPr>
                <w:rFonts w:ascii="Arial" w:hAnsi="Arial" w:cs="Arial"/>
              </w:rPr>
              <w:t xml:space="preserve">2.2. </w:t>
            </w:r>
          </w:p>
        </w:tc>
        <w:tc>
          <w:tcPr>
            <w:tcW w:w="3553" w:type="dxa"/>
          </w:tcPr>
          <w:p w:rsidR="001F388B" w:rsidRPr="008F6D95" w:rsidRDefault="001F388B" w:rsidP="001F388B">
            <w:pPr>
              <w:rPr>
                <w:rFonts w:ascii="Arial" w:hAnsi="Arial" w:cs="Arial"/>
              </w:rPr>
            </w:pPr>
            <w:r w:rsidRPr="008F6D95">
              <w:rPr>
                <w:rFonts w:ascii="Arial" w:hAnsi="Arial" w:cs="Arial"/>
              </w:rPr>
              <w:t>Identifier l’espèce prédominante d’un couple acide / base</w:t>
            </w:r>
          </w:p>
        </w:tc>
        <w:tc>
          <w:tcPr>
            <w:tcW w:w="8170" w:type="dxa"/>
          </w:tcPr>
          <w:p w:rsidR="001F388B" w:rsidRPr="008F6D95" w:rsidRDefault="00780A61" w:rsidP="001F388B">
            <w:pPr>
              <w:spacing w:after="0"/>
              <w:rPr>
                <w:rFonts w:ascii="Arial" w:hAnsi="Arial" w:cs="Arial"/>
              </w:rPr>
            </w:pPr>
            <w:r>
              <w:rPr>
                <w:rFonts w:ascii="Arial" w:hAnsi="Arial" w:cs="Arial"/>
                <w:noProof/>
                <w:lang w:eastAsia="fr-FR"/>
              </w:rPr>
              <mc:AlternateContent>
                <mc:Choice Requires="wpg">
                  <w:drawing>
                    <wp:anchor distT="0" distB="0" distL="114300" distR="114300" simplePos="0" relativeHeight="251656192" behindDoc="0" locked="0" layoutInCell="1" allowOverlap="1">
                      <wp:simplePos x="0" y="0"/>
                      <wp:positionH relativeFrom="column">
                        <wp:posOffset>99695</wp:posOffset>
                      </wp:positionH>
                      <wp:positionV relativeFrom="paragraph">
                        <wp:posOffset>79375</wp:posOffset>
                      </wp:positionV>
                      <wp:extent cx="3124200" cy="171450"/>
                      <wp:effectExtent l="13970" t="12700" r="14605" b="6350"/>
                      <wp:wrapSquare wrapText="bothSides"/>
                      <wp:docPr id="3" name="Group 1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24200" cy="171450"/>
                                <a:chOff x="2655" y="7071"/>
                                <a:chExt cx="4920" cy="270"/>
                              </a:xfrm>
                            </wpg:grpSpPr>
                            <wps:wsp>
                              <wps:cNvPr id="4" name="AutoShape 173"/>
                              <wps:cNvCnPr>
                                <a:cxnSpLocks noChangeShapeType="1"/>
                              </wps:cNvCnPr>
                              <wps:spPr bwMode="auto">
                                <a:xfrm>
                                  <a:off x="2655" y="7200"/>
                                  <a:ext cx="492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 name="AutoShape 174"/>
                              <wps:cNvCnPr>
                                <a:cxnSpLocks noChangeShapeType="1"/>
                              </wps:cNvCnPr>
                              <wps:spPr bwMode="auto">
                                <a:xfrm>
                                  <a:off x="2910" y="7086"/>
                                  <a:ext cx="0" cy="2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AutoShape 175"/>
                              <wps:cNvCnPr>
                                <a:cxnSpLocks noChangeShapeType="1"/>
                              </wps:cNvCnPr>
                              <wps:spPr bwMode="auto">
                                <a:xfrm>
                                  <a:off x="7050" y="7086"/>
                                  <a:ext cx="0" cy="2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AutoShape 176"/>
                              <wps:cNvCnPr>
                                <a:cxnSpLocks noChangeShapeType="1"/>
                              </wps:cNvCnPr>
                              <wps:spPr bwMode="auto">
                                <a:xfrm>
                                  <a:off x="4860" y="7071"/>
                                  <a:ext cx="0" cy="2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72" o:spid="_x0000_s1026" style="position:absolute;margin-left:7.85pt;margin-top:6.25pt;width:246pt;height:13.5pt;z-index:251656192" coordorigin="2655,7071" coordsize="4920,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">
                      <v:shapetype id="_x0000_t32" coordsize="21600,21600" o:spt="32" o:oned="t" path="m,l21600,21600e" filled="f">
                        <v:path arrowok="t" fillok="f" o:connecttype="none"/>
                        <o:lock v:ext="edit" shapetype="t"/>
                      </v:shapetype>
                      <v:shape id="AutoShape 173" o:spid="_x0000_s1027" type="#_x0000_t32" style="position:absolute;left:2655;top:7200;width:492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352n8QAAADaAAAADwAAAGRycy9kb3ducmV2LnhtbESPQWvCQBSE7wX/w/IEb3UTkVKjaxBB&#10;EUsPNSXU2yP7moRm34bdVWN/fbdQ6HGYmW+YVT6YTlzJ+daygnSagCCurG65VvBe7B6fQfiArLGz&#10;TAru5CFfjx5WmGl74ze6nkItIoR9hgqaEPpMSl81ZNBPbU8cvU/rDIYoXS21w1uEm07OkuRJGmw5&#10;LjTY07ah6ut0MQo+XhaX8l6+0rFMF8czOuO/i71Sk/GwWYIINIT/8F/7oBXM4fdKvAFy/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fnafxAAAANoAAAAPAAAAAAAAAAAA&#10;AAAAAKECAABkcnMvZG93bnJldi54bWxQSwUGAAAAAAQABAD5AAAAkgMAAAAA&#10;">
                        <v:stroke endarrow="block"/>
                      </v:shape>
                      <v:shape id="AutoShape 174" o:spid="_x0000_s1028" type="#_x0000_t32" style="position:absolute;left:2910;top:7086;width:0;height:25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f6RB8MAAADaAAAADwAAAGRycy9kb3ducmV2LnhtbESPQWsCMRSE7wX/Q3iCl1KzCkpZjbIt&#10;CFXwoLb35+Z1E7p52W6irv/eCILHYWa+YebLztXiTG2wnhWMhhkI4tJry5WC78Pq7R1EiMgaa8+k&#10;4EoBloveyxxz7S+8o/M+ViJBOOSowMTY5FKG0pDDMPQNcfJ+feswJtlWUrd4SXBXy3GWTaVDy2nB&#10;YEOfhsq//ckp2K5HH8XR2PVm92+3k1VRn6rXH6UG/a6YgYjUxWf40f7SCiZwv5JugFz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n+kQfDAAAA2gAAAA8AAAAAAAAAAAAA&#10;AAAAoQIAAGRycy9kb3ducmV2LnhtbFBLBQYAAAAABAAEAPkAAACRAwAAAAA=&#10;"/>
                      <v:shape id="AutoShape 175" o:spid="_x0000_s1029" type="#_x0000_t32" style="position:absolute;left:7050;top:7086;width:0;height:25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wPcMMAAADaAAAADwAAAGRycy9kb3ducmV2LnhtbESPQWsCMRSE7wX/Q3hCL0WzFpSyGmUt&#10;CLXgQa335+a5CW5e1k3U7b83hYLHYWa+YWaLztXiRm2wnhWMhhkI4tJry5WCn/1q8AEiRGSNtWdS&#10;8EsBFvPeywxz7e+8pdsuViJBOOSowMTY5FKG0pDDMPQNcfJOvnUYk2wrqVu8J7ir5XuWTaRDy2nB&#10;YEOfhsrz7uoUbNajZXE0dv29vdjNeFXU1+rtoNRrvyumICJ18Rn+b39pBRP4u5JugJw/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ksD3DDAAAA2gAAAA8AAAAAAAAAAAAA&#10;AAAAoQIAAGRycy9kb3ducmV2LnhtbFBLBQYAAAAABAAEAPkAAACRAwAAAAA=&#10;"/>
                      <v:shape id="AutoShape 176" o:spid="_x0000_s1030" type="#_x0000_t32" style="position:absolute;left:4860;top:7071;width:0;height:25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mCq68QAAADaAAAADwAAAGRycy9kb3ducmV2LnhtbESPT2sCMRTE74V+h/AEL0WzClXZGmVb&#10;EGrBg396f928boKbl+0m6vrtTUHwOMzMb5j5snO1OFMbrGcFo2EGgrj02nKl4LBfDWYgQkTWWHsm&#10;BVcKsFw8P80x1/7CWzrvYiUShEOOCkyMTS5lKA05DEPfECfv17cOY5JtJXWLlwR3tRxn2UQ6tJwW&#10;DDb0Yag87k5OwWY9ei9+jF1/bf/s5nVV1Kfq5Vupfq8r3kBE6uIjfG9/agVT+L+SboBc3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YKrrxAAAANoAAAAPAAAAAAAAAAAA&#10;AAAAAKECAABkcnMvZG93bnJldi54bWxQSwUGAAAAAAQABAD5AAAAkgMAAAAA&#10;"/>
                      <w10:wrap type="square"/>
                    </v:group>
                  </w:pict>
                </mc:Fallback>
              </mc:AlternateContent>
            </w:r>
            <w:r w:rsidR="001F388B" w:rsidRPr="008F6D95">
              <w:rPr>
                <w:rFonts w:ascii="Arial" w:hAnsi="Arial" w:cs="Arial"/>
              </w:rPr>
              <w:t>pH</w:t>
            </w:r>
          </w:p>
          <w:p w:rsidR="001F388B" w:rsidRPr="008F6D95" w:rsidRDefault="001F388B" w:rsidP="001F388B">
            <w:pPr>
              <w:spacing w:after="0"/>
              <w:rPr>
                <w:rFonts w:ascii="Arial" w:hAnsi="Arial" w:cs="Arial"/>
              </w:rPr>
            </w:pPr>
            <w:r w:rsidRPr="008F6D95">
              <w:rPr>
                <w:rFonts w:ascii="Arial" w:hAnsi="Arial" w:cs="Arial"/>
              </w:rPr>
              <w:t xml:space="preserve">      </w:t>
            </w:r>
          </w:p>
          <w:p w:rsidR="001F388B" w:rsidRPr="008F6D95" w:rsidRDefault="001F388B" w:rsidP="001F388B">
            <w:pPr>
              <w:spacing w:after="0"/>
              <w:rPr>
                <w:rFonts w:ascii="Arial" w:hAnsi="Arial" w:cs="Arial"/>
              </w:rPr>
            </w:pPr>
            <w:r w:rsidRPr="008F6D95">
              <w:rPr>
                <w:rFonts w:ascii="Arial" w:hAnsi="Arial" w:cs="Arial"/>
              </w:rPr>
              <w:t xml:space="preserve">       0        NH</w:t>
            </w:r>
            <w:r w:rsidRPr="008F6D95">
              <w:rPr>
                <w:rFonts w:ascii="Arial" w:hAnsi="Arial" w:cs="Arial"/>
                <w:vertAlign w:val="subscript"/>
              </w:rPr>
              <w:t>4</w:t>
            </w:r>
            <w:r w:rsidRPr="008F6D95">
              <w:rPr>
                <w:rFonts w:ascii="Arial" w:hAnsi="Arial" w:cs="Arial"/>
                <w:vertAlign w:val="superscript"/>
              </w:rPr>
              <w:t>+</w:t>
            </w:r>
            <w:r w:rsidRPr="008F6D95">
              <w:rPr>
                <w:rFonts w:ascii="Arial" w:hAnsi="Arial" w:cs="Arial"/>
              </w:rPr>
              <w:t xml:space="preserve">          pK</w:t>
            </w:r>
            <w:r w:rsidRPr="008F6D95">
              <w:rPr>
                <w:rFonts w:ascii="Arial" w:hAnsi="Arial" w:cs="Arial"/>
                <w:vertAlign w:val="subscript"/>
              </w:rPr>
              <w:t>a</w:t>
            </w:r>
            <w:r w:rsidR="008F6D95">
              <w:rPr>
                <w:rFonts w:ascii="Arial" w:hAnsi="Arial" w:cs="Arial"/>
              </w:rPr>
              <w:t xml:space="preserve"> = 9,2    </w:t>
            </w:r>
            <w:r w:rsidRPr="008F6D95">
              <w:rPr>
                <w:rFonts w:ascii="Arial" w:hAnsi="Arial" w:cs="Arial"/>
              </w:rPr>
              <w:t xml:space="preserve">    NH</w:t>
            </w:r>
            <w:r w:rsidRPr="008F6D95">
              <w:rPr>
                <w:rFonts w:ascii="Arial" w:hAnsi="Arial" w:cs="Arial"/>
                <w:vertAlign w:val="subscript"/>
              </w:rPr>
              <w:t>3</w:t>
            </w:r>
            <w:r w:rsidR="008F6D95">
              <w:rPr>
                <w:rFonts w:ascii="Arial" w:hAnsi="Arial" w:cs="Arial"/>
              </w:rPr>
              <w:t xml:space="preserve">      </w:t>
            </w:r>
            <w:r w:rsidRPr="008F6D95">
              <w:rPr>
                <w:rFonts w:ascii="Arial" w:hAnsi="Arial" w:cs="Arial"/>
              </w:rPr>
              <w:t xml:space="preserve">  14</w:t>
            </w:r>
          </w:p>
          <w:p w:rsidR="001F388B" w:rsidRPr="008F6D95" w:rsidRDefault="001F388B" w:rsidP="001F388B">
            <w:pPr>
              <w:spacing w:after="0"/>
              <w:rPr>
                <w:rFonts w:ascii="Arial" w:hAnsi="Arial" w:cs="Arial"/>
              </w:rPr>
            </w:pPr>
            <w:r w:rsidRPr="008F6D95">
              <w:rPr>
                <w:rFonts w:ascii="Arial" w:hAnsi="Arial" w:cs="Arial"/>
              </w:rPr>
              <w:t>C’est donc NH</w:t>
            </w:r>
            <w:r w:rsidRPr="008F6D95">
              <w:rPr>
                <w:rFonts w:ascii="Arial" w:hAnsi="Arial" w:cs="Arial"/>
                <w:vertAlign w:val="subscript"/>
              </w:rPr>
              <w:t>4</w:t>
            </w:r>
            <w:r w:rsidRPr="008F6D95">
              <w:rPr>
                <w:rFonts w:ascii="Arial" w:hAnsi="Arial" w:cs="Arial"/>
                <w:vertAlign w:val="superscript"/>
              </w:rPr>
              <w:t>+</w:t>
            </w:r>
            <w:r w:rsidRPr="008F6D95">
              <w:rPr>
                <w:rFonts w:ascii="Arial" w:hAnsi="Arial" w:cs="Arial"/>
              </w:rPr>
              <w:t xml:space="preserve"> qui prédomine à pH = 2,0 &lt; 9,2</w:t>
            </w:r>
          </w:p>
        </w:tc>
        <w:tc>
          <w:tcPr>
            <w:tcW w:w="1984" w:type="dxa"/>
          </w:tcPr>
          <w:p w:rsidR="001F388B" w:rsidRPr="008F6D95" w:rsidRDefault="001F388B" w:rsidP="001F388B">
            <w:pPr>
              <w:rPr>
                <w:rFonts w:ascii="Arial" w:hAnsi="Arial" w:cs="Arial"/>
              </w:rPr>
            </w:pPr>
            <w:r w:rsidRPr="008F6D95">
              <w:rPr>
                <w:rFonts w:ascii="Arial" w:hAnsi="Arial" w:cs="Arial"/>
              </w:rPr>
              <w:t>0,5</w:t>
            </w:r>
          </w:p>
        </w:tc>
      </w:tr>
      <w:tr w:rsidR="001F388B" w:rsidRPr="00254887" w:rsidTr="004F03C6">
        <w:trPr>
          <w:trHeight w:val="843"/>
          <w:jc w:val="center"/>
        </w:trPr>
        <w:tc>
          <w:tcPr>
            <w:tcW w:w="718" w:type="dxa"/>
          </w:tcPr>
          <w:p w:rsidR="001F388B" w:rsidRPr="008F6D95" w:rsidRDefault="001F388B" w:rsidP="001F388B">
            <w:pPr>
              <w:spacing w:after="0"/>
              <w:rPr>
                <w:rFonts w:ascii="Arial" w:hAnsi="Arial" w:cs="Arial"/>
                <w:szCs w:val="20"/>
                <w:lang w:val="en-US"/>
              </w:rPr>
            </w:pPr>
            <w:r w:rsidRPr="008F6D95">
              <w:rPr>
                <w:rFonts w:ascii="Arial" w:hAnsi="Arial" w:cs="Arial"/>
                <w:szCs w:val="20"/>
                <w:lang w:val="en-US"/>
              </w:rPr>
              <w:t>2.3.</w:t>
            </w:r>
          </w:p>
        </w:tc>
        <w:tc>
          <w:tcPr>
            <w:tcW w:w="3553" w:type="dxa"/>
          </w:tcPr>
          <w:p w:rsidR="001F388B" w:rsidRPr="008F6D95" w:rsidRDefault="001F388B" w:rsidP="001F388B">
            <w:pPr>
              <w:spacing w:after="0"/>
              <w:rPr>
                <w:rFonts w:ascii="Arial" w:hAnsi="Arial" w:cs="Arial"/>
                <w:szCs w:val="20"/>
              </w:rPr>
            </w:pPr>
            <w:r w:rsidRPr="008F6D95">
              <w:rPr>
                <w:rFonts w:ascii="Arial" w:hAnsi="Arial" w:cs="Arial"/>
                <w:szCs w:val="20"/>
              </w:rPr>
              <w:t>Calculer un pH pour un acide fort</w:t>
            </w:r>
          </w:p>
        </w:tc>
        <w:tc>
          <w:tcPr>
            <w:tcW w:w="8170" w:type="dxa"/>
          </w:tcPr>
          <w:p w:rsidR="001F388B" w:rsidRPr="008F6D95" w:rsidRDefault="001F388B" w:rsidP="003E1E8D">
            <w:pPr>
              <w:spacing w:after="0"/>
              <w:jc w:val="both"/>
              <w:rPr>
                <w:rFonts w:ascii="Arial" w:hAnsi="Arial" w:cs="Arial"/>
              </w:rPr>
            </w:pPr>
            <w:r w:rsidRPr="008F6D95">
              <w:rPr>
                <w:rFonts w:ascii="Arial" w:hAnsi="Arial" w:cs="Arial"/>
              </w:rPr>
              <w:t>L’ammoniac est synthétisé au sein de la bactérie à partir d’urée selon la réaction du 1.1.1.</w:t>
            </w:r>
            <w:r w:rsidR="003E1E8D">
              <w:rPr>
                <w:rFonts w:ascii="Arial" w:hAnsi="Arial" w:cs="Arial"/>
              </w:rPr>
              <w:t xml:space="preserve"> </w:t>
            </w:r>
            <w:r w:rsidRPr="008F6D95">
              <w:rPr>
                <w:rFonts w:ascii="Arial" w:hAnsi="Arial" w:cs="Arial"/>
              </w:rPr>
              <w:t>D’après l’équation donnée, H</w:t>
            </w:r>
            <w:r w:rsidRPr="008F6D95">
              <w:rPr>
                <w:rFonts w:ascii="Arial" w:hAnsi="Arial" w:cs="Arial"/>
                <w:vertAlign w:val="subscript"/>
              </w:rPr>
              <w:t>3</w:t>
            </w:r>
            <w:r w:rsidRPr="008F6D95">
              <w:rPr>
                <w:rFonts w:ascii="Arial" w:hAnsi="Arial" w:cs="Arial"/>
              </w:rPr>
              <w:t>O</w:t>
            </w:r>
            <w:r w:rsidRPr="008F6D95">
              <w:rPr>
                <w:rFonts w:ascii="Arial" w:hAnsi="Arial" w:cs="Arial"/>
                <w:vertAlign w:val="superscript"/>
              </w:rPr>
              <w:t xml:space="preserve">+ </w:t>
            </w:r>
            <w:r w:rsidRPr="008F6D95">
              <w:rPr>
                <w:rFonts w:ascii="Arial" w:hAnsi="Arial" w:cs="Arial"/>
              </w:rPr>
              <w:t>est consommé : sa concentration molaire diminue et le pH augmente.</w:t>
            </w:r>
          </w:p>
        </w:tc>
        <w:tc>
          <w:tcPr>
            <w:tcW w:w="1984" w:type="dxa"/>
          </w:tcPr>
          <w:p w:rsidR="001F388B" w:rsidRPr="008F6D95" w:rsidRDefault="001F388B" w:rsidP="001F388B">
            <w:pPr>
              <w:rPr>
                <w:rFonts w:ascii="Arial" w:hAnsi="Arial" w:cs="Arial"/>
              </w:rPr>
            </w:pPr>
            <w:r w:rsidRPr="008F6D95">
              <w:rPr>
                <w:rFonts w:ascii="Arial" w:hAnsi="Arial" w:cs="Arial"/>
              </w:rPr>
              <w:t xml:space="preserve"> 0,5</w:t>
            </w:r>
          </w:p>
        </w:tc>
      </w:tr>
      <w:tr w:rsidR="001F388B" w:rsidRPr="009F1D92" w:rsidTr="004F03C6">
        <w:trPr>
          <w:trHeight w:val="487"/>
          <w:jc w:val="center"/>
        </w:trPr>
        <w:tc>
          <w:tcPr>
            <w:tcW w:w="718" w:type="dxa"/>
          </w:tcPr>
          <w:p w:rsidR="001F388B" w:rsidRPr="008F6D95" w:rsidRDefault="001F388B" w:rsidP="001F388B">
            <w:pPr>
              <w:spacing w:after="0"/>
              <w:rPr>
                <w:rFonts w:ascii="Arial" w:hAnsi="Arial" w:cs="Arial"/>
                <w:szCs w:val="20"/>
              </w:rPr>
            </w:pPr>
            <w:r w:rsidRPr="008F6D95">
              <w:rPr>
                <w:rFonts w:ascii="Arial" w:hAnsi="Arial" w:cs="Arial"/>
                <w:szCs w:val="20"/>
              </w:rPr>
              <w:t>2.4.</w:t>
            </w:r>
          </w:p>
        </w:tc>
        <w:tc>
          <w:tcPr>
            <w:tcW w:w="3553" w:type="dxa"/>
          </w:tcPr>
          <w:p w:rsidR="001F388B" w:rsidRPr="008F6D95" w:rsidRDefault="001F388B" w:rsidP="001F388B">
            <w:pPr>
              <w:spacing w:after="0"/>
              <w:rPr>
                <w:rFonts w:ascii="Arial" w:hAnsi="Arial" w:cs="Arial"/>
                <w:szCs w:val="20"/>
              </w:rPr>
            </w:pPr>
            <w:r w:rsidRPr="008F6D95">
              <w:rPr>
                <w:rFonts w:ascii="Arial" w:hAnsi="Arial" w:cs="Arial"/>
              </w:rPr>
              <w:t>Extraire et exploiter des informations</w:t>
            </w:r>
          </w:p>
        </w:tc>
        <w:tc>
          <w:tcPr>
            <w:tcW w:w="8170" w:type="dxa"/>
          </w:tcPr>
          <w:p w:rsidR="001F388B" w:rsidRPr="008F6D95" w:rsidRDefault="001F388B" w:rsidP="001F388B">
            <w:pPr>
              <w:spacing w:after="0"/>
              <w:rPr>
                <w:rFonts w:ascii="Arial" w:hAnsi="Arial" w:cs="Arial"/>
                <w:szCs w:val="20"/>
              </w:rPr>
            </w:pPr>
            <w:r w:rsidRPr="008F6D95">
              <w:rPr>
                <w:rFonts w:ascii="Arial" w:hAnsi="Arial" w:cs="Arial"/>
                <w:szCs w:val="20"/>
              </w:rPr>
              <w:t>Pour le pH de l’estomac (pH = 2,0), l’activité relative de l’uréase est nulle d’après le document 2. L’uréase seule ne peut donc pas agir dans l’estomac.</w:t>
            </w:r>
          </w:p>
        </w:tc>
        <w:tc>
          <w:tcPr>
            <w:tcW w:w="1984" w:type="dxa"/>
          </w:tcPr>
          <w:p w:rsidR="001F388B" w:rsidRPr="008F6D95" w:rsidRDefault="001F388B" w:rsidP="001F388B">
            <w:pPr>
              <w:rPr>
                <w:rFonts w:ascii="Arial" w:hAnsi="Arial" w:cs="Arial"/>
              </w:rPr>
            </w:pPr>
            <w:r w:rsidRPr="008F6D95">
              <w:rPr>
                <w:rFonts w:ascii="Arial" w:hAnsi="Arial" w:cs="Arial"/>
              </w:rPr>
              <w:t>0,5</w:t>
            </w:r>
          </w:p>
        </w:tc>
      </w:tr>
    </w:tbl>
    <w:p w:rsidR="001F388B" w:rsidRDefault="001F388B" w:rsidP="001F388B"/>
    <w:tbl>
      <w:tblPr>
        <w:tblpPr w:leftFromText="141" w:rightFromText="141" w:vertAnchor="text" w:tblpX="408" w:tblpY="1"/>
        <w:tblOverlap w:val="never"/>
        <w:tblW w:w="474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510"/>
        <w:gridCol w:w="8254"/>
        <w:gridCol w:w="1983"/>
      </w:tblGrid>
      <w:tr w:rsidR="001F388B" w:rsidRPr="005E286C" w:rsidTr="004F03C6">
        <w:trPr>
          <w:cantSplit/>
          <w:trHeight w:val="413"/>
        </w:trPr>
        <w:tc>
          <w:tcPr>
            <w:tcW w:w="5000" w:type="pct"/>
            <w:gridSpan w:val="4"/>
          </w:tcPr>
          <w:p w:rsidR="001F388B" w:rsidRPr="00AA6C6F" w:rsidRDefault="003624C2" w:rsidP="001F388B">
            <w:pPr>
              <w:spacing w:after="0"/>
              <w:jc w:val="center"/>
              <w:rPr>
                <w:rFonts w:cs="Arial"/>
                <w:b/>
              </w:rPr>
            </w:pPr>
            <w:r>
              <w:rPr>
                <w:rFonts w:ascii="Arial" w:hAnsi="Arial" w:cs="Arial"/>
                <w:b/>
                <w:sz w:val="20"/>
                <w:szCs w:val="20"/>
              </w:rPr>
              <w:t xml:space="preserve">II. </w:t>
            </w:r>
            <w:r w:rsidR="001F388B" w:rsidRPr="005E286C">
              <w:rPr>
                <w:rFonts w:ascii="Arial" w:hAnsi="Arial" w:cs="Arial"/>
                <w:b/>
                <w:sz w:val="20"/>
                <w:szCs w:val="20"/>
              </w:rPr>
              <w:t>PRINCIPE DE FONCTIONNEMENT DU GPS</w:t>
            </w:r>
            <w:r w:rsidR="001F388B">
              <w:rPr>
                <w:rFonts w:ascii="Arial" w:hAnsi="Arial" w:cs="Arial"/>
                <w:b/>
                <w:sz w:val="20"/>
                <w:szCs w:val="20"/>
              </w:rPr>
              <w:t xml:space="preserve"> (10 pts)</w:t>
            </w:r>
          </w:p>
        </w:tc>
      </w:tr>
      <w:tr w:rsidR="001F388B" w:rsidRPr="005E286C" w:rsidTr="004F03C6">
        <w:trPr>
          <w:cantSplit/>
          <w:trHeight w:val="413"/>
        </w:trPr>
        <w:tc>
          <w:tcPr>
            <w:tcW w:w="245" w:type="pct"/>
          </w:tcPr>
          <w:p w:rsidR="001F388B" w:rsidRPr="005E286C" w:rsidRDefault="001F388B" w:rsidP="001F388B">
            <w:pPr>
              <w:spacing w:after="0"/>
              <w:rPr>
                <w:rFonts w:ascii="Arial" w:hAnsi="Arial" w:cs="Arial"/>
                <w:sz w:val="20"/>
                <w:szCs w:val="20"/>
              </w:rPr>
            </w:pPr>
          </w:p>
        </w:tc>
        <w:tc>
          <w:tcPr>
            <w:tcW w:w="1214" w:type="pct"/>
          </w:tcPr>
          <w:p w:rsidR="001F388B" w:rsidRPr="005E286C" w:rsidRDefault="001F388B" w:rsidP="001F388B">
            <w:pPr>
              <w:spacing w:after="0"/>
              <w:rPr>
                <w:rFonts w:ascii="Arial" w:hAnsi="Arial"/>
                <w:b/>
                <w:sz w:val="20"/>
                <w:szCs w:val="20"/>
              </w:rPr>
            </w:pPr>
            <w:r w:rsidRPr="005E286C">
              <w:rPr>
                <w:rFonts w:ascii="Arial" w:hAnsi="Arial"/>
                <w:b/>
                <w:sz w:val="20"/>
                <w:szCs w:val="20"/>
              </w:rPr>
              <w:t>Compétences du programme</w:t>
            </w:r>
          </w:p>
        </w:tc>
        <w:tc>
          <w:tcPr>
            <w:tcW w:w="2855" w:type="pct"/>
          </w:tcPr>
          <w:p w:rsidR="001F388B" w:rsidRPr="003624C2" w:rsidRDefault="001F388B" w:rsidP="001F388B">
            <w:pPr>
              <w:spacing w:after="0"/>
              <w:rPr>
                <w:rFonts w:ascii="Arial" w:hAnsi="Arial" w:cs="Arial"/>
                <w:b/>
                <w:sz w:val="20"/>
                <w:szCs w:val="20"/>
              </w:rPr>
            </w:pPr>
            <w:r w:rsidRPr="005E286C">
              <w:rPr>
                <w:rFonts w:ascii="Arial" w:hAnsi="Arial" w:cs="Arial"/>
                <w:b/>
                <w:sz w:val="20"/>
                <w:szCs w:val="20"/>
              </w:rPr>
              <w:t>Éléments</w:t>
            </w:r>
            <w:r w:rsidRPr="003624C2">
              <w:rPr>
                <w:rFonts w:ascii="Arial" w:hAnsi="Arial" w:cs="Arial"/>
                <w:b/>
                <w:sz w:val="20"/>
                <w:szCs w:val="20"/>
              </w:rPr>
              <w:t xml:space="preserve"> de </w:t>
            </w:r>
            <w:r w:rsidRPr="005E286C">
              <w:rPr>
                <w:rFonts w:ascii="Arial" w:hAnsi="Arial" w:cs="Arial"/>
                <w:b/>
                <w:sz w:val="20"/>
                <w:szCs w:val="20"/>
              </w:rPr>
              <w:t>réponse</w:t>
            </w:r>
          </w:p>
        </w:tc>
        <w:tc>
          <w:tcPr>
            <w:tcW w:w="686" w:type="pct"/>
            <w:vAlign w:val="center"/>
          </w:tcPr>
          <w:p w:rsidR="001F388B" w:rsidRPr="00AA6C6F" w:rsidRDefault="001F388B" w:rsidP="001F388B">
            <w:pPr>
              <w:rPr>
                <w:rFonts w:cs="Arial"/>
                <w:b/>
              </w:rPr>
            </w:pPr>
            <w:r w:rsidRPr="00AA6C6F">
              <w:rPr>
                <w:rFonts w:cs="Arial"/>
                <w:b/>
              </w:rPr>
              <w:t>Barème</w:t>
            </w:r>
          </w:p>
        </w:tc>
      </w:tr>
      <w:tr w:rsidR="001F388B" w:rsidRPr="005E286C" w:rsidTr="004F03C6">
        <w:trPr>
          <w:cantSplit/>
          <w:trHeight w:val="497"/>
        </w:trPr>
        <w:tc>
          <w:tcPr>
            <w:tcW w:w="245" w:type="pct"/>
          </w:tcPr>
          <w:p w:rsidR="001F388B" w:rsidRPr="005E286C" w:rsidRDefault="001F388B" w:rsidP="001F388B">
            <w:pPr>
              <w:rPr>
                <w:rFonts w:ascii="Arial" w:hAnsi="Arial" w:cs="Arial"/>
                <w:sz w:val="20"/>
              </w:rPr>
            </w:pPr>
            <w:r w:rsidRPr="005E286C">
              <w:rPr>
                <w:rFonts w:ascii="Arial" w:hAnsi="Arial" w:cs="Arial"/>
                <w:sz w:val="20"/>
              </w:rPr>
              <w:t>1</w:t>
            </w:r>
          </w:p>
        </w:tc>
        <w:tc>
          <w:tcPr>
            <w:tcW w:w="1214" w:type="pct"/>
          </w:tcPr>
          <w:p w:rsidR="001F388B" w:rsidRPr="005E286C" w:rsidRDefault="001F388B" w:rsidP="001F388B">
            <w:pPr>
              <w:spacing w:after="0" w:line="240" w:lineRule="auto"/>
              <w:jc w:val="center"/>
              <w:rPr>
                <w:rFonts w:ascii="Arial" w:hAnsi="Arial" w:cs="Arial"/>
                <w:sz w:val="20"/>
              </w:rPr>
            </w:pPr>
          </w:p>
          <w:p w:rsidR="001F388B" w:rsidRPr="005E286C" w:rsidRDefault="001F388B" w:rsidP="001F388B">
            <w:pPr>
              <w:spacing w:after="0" w:line="240" w:lineRule="auto"/>
              <w:rPr>
                <w:rFonts w:ascii="Arial" w:hAnsi="Arial"/>
                <w:sz w:val="20"/>
              </w:rPr>
            </w:pPr>
          </w:p>
          <w:p w:rsidR="001F388B" w:rsidRPr="005E286C" w:rsidRDefault="001F388B" w:rsidP="001F388B">
            <w:pPr>
              <w:spacing w:after="0" w:line="240" w:lineRule="auto"/>
              <w:rPr>
                <w:rFonts w:ascii="Arial" w:hAnsi="Arial"/>
                <w:sz w:val="20"/>
              </w:rPr>
            </w:pPr>
            <w:r w:rsidRPr="005E286C">
              <w:rPr>
                <w:rFonts w:ascii="Arial" w:hAnsi="Arial"/>
                <w:sz w:val="20"/>
              </w:rPr>
              <w:t>Extraire et exploiter des informations d’un texte scientifique.</w:t>
            </w:r>
          </w:p>
          <w:p w:rsidR="001F388B" w:rsidRPr="005E286C" w:rsidRDefault="001F388B" w:rsidP="001F388B">
            <w:pPr>
              <w:spacing w:after="0" w:line="240" w:lineRule="auto"/>
              <w:jc w:val="center"/>
              <w:rPr>
                <w:rFonts w:ascii="Arial" w:hAnsi="Arial" w:cs="Arial"/>
                <w:sz w:val="20"/>
              </w:rPr>
            </w:pPr>
          </w:p>
        </w:tc>
        <w:tc>
          <w:tcPr>
            <w:tcW w:w="2855" w:type="pct"/>
          </w:tcPr>
          <w:p w:rsidR="001F388B" w:rsidRPr="005E286C" w:rsidRDefault="001F388B" w:rsidP="001F388B">
            <w:pPr>
              <w:spacing w:after="0" w:line="240" w:lineRule="auto"/>
              <w:ind w:left="-19"/>
              <w:rPr>
                <w:rFonts w:ascii="Arial" w:hAnsi="Arial"/>
                <w:sz w:val="20"/>
              </w:rPr>
            </w:pPr>
          </w:p>
          <w:p w:rsidR="001F388B" w:rsidRPr="005E286C" w:rsidRDefault="001F388B" w:rsidP="001F388B">
            <w:pPr>
              <w:spacing w:after="0" w:line="240" w:lineRule="auto"/>
              <w:ind w:left="-19"/>
              <w:rPr>
                <w:rFonts w:ascii="Arial" w:hAnsi="Arial"/>
                <w:sz w:val="20"/>
              </w:rPr>
            </w:pPr>
            <w:r>
              <w:rPr>
                <w:rFonts w:ascii="Arial" w:hAnsi="Arial"/>
                <w:sz w:val="20"/>
              </w:rPr>
              <w:t xml:space="preserve">A l’aide de l’échelle fournie sur la carte, on identifie le cercle de 240 km de rayon centré sur Lyon et celui de 340 km de rayon centré sur Nancy. </w:t>
            </w:r>
            <w:r w:rsidRPr="005E286C">
              <w:rPr>
                <w:rFonts w:ascii="Arial" w:hAnsi="Arial"/>
                <w:sz w:val="20"/>
              </w:rPr>
              <w:t xml:space="preserve">Le point de croisement des deux cercles </w:t>
            </w:r>
            <w:r w:rsidRPr="00C0782E">
              <w:rPr>
                <w:rFonts w:ascii="Arial" w:hAnsi="Arial"/>
                <w:sz w:val="20"/>
                <w:u w:val="single"/>
              </w:rPr>
              <w:t>situé en France</w:t>
            </w:r>
            <w:r w:rsidRPr="005E286C">
              <w:rPr>
                <w:rFonts w:ascii="Arial" w:hAnsi="Arial"/>
                <w:sz w:val="20"/>
              </w:rPr>
              <w:t xml:space="preserve"> donne la position de l’automobiliste.</w:t>
            </w:r>
            <w:r>
              <w:rPr>
                <w:rFonts w:ascii="Arial" w:hAnsi="Arial"/>
                <w:sz w:val="20"/>
              </w:rPr>
              <w:t xml:space="preserve"> </w:t>
            </w:r>
            <w:r w:rsidRPr="005E286C">
              <w:rPr>
                <w:rFonts w:ascii="Arial" w:hAnsi="Arial"/>
                <w:sz w:val="20"/>
              </w:rPr>
              <w:t xml:space="preserve">L’automobiliste est à Bourges </w:t>
            </w:r>
          </w:p>
          <w:p w:rsidR="001F388B" w:rsidRPr="005E286C" w:rsidRDefault="001F388B" w:rsidP="001F388B">
            <w:pPr>
              <w:spacing w:after="0" w:line="240" w:lineRule="auto"/>
              <w:ind w:left="720"/>
              <w:jc w:val="both"/>
              <w:rPr>
                <w:rFonts w:ascii="Arial" w:hAnsi="Arial"/>
                <w:sz w:val="20"/>
              </w:rPr>
            </w:pPr>
          </w:p>
          <w:p w:rsidR="001F388B" w:rsidRPr="005E286C" w:rsidRDefault="001F388B" w:rsidP="001F388B">
            <w:pPr>
              <w:spacing w:after="0" w:line="240" w:lineRule="auto"/>
              <w:rPr>
                <w:rFonts w:ascii="Arial" w:hAnsi="Arial" w:cs="Arial"/>
                <w:i/>
                <w:sz w:val="20"/>
              </w:rPr>
            </w:pPr>
          </w:p>
        </w:tc>
        <w:tc>
          <w:tcPr>
            <w:tcW w:w="686" w:type="pct"/>
          </w:tcPr>
          <w:p w:rsidR="001F388B" w:rsidRPr="008F6D95" w:rsidRDefault="001F388B" w:rsidP="001F388B">
            <w:pPr>
              <w:jc w:val="center"/>
              <w:rPr>
                <w:rFonts w:ascii="Arial" w:hAnsi="Arial" w:cs="Arial"/>
              </w:rPr>
            </w:pPr>
          </w:p>
          <w:p w:rsidR="001F388B" w:rsidRPr="00C0782E" w:rsidRDefault="001F388B" w:rsidP="001F388B">
            <w:pPr>
              <w:jc w:val="center"/>
              <w:rPr>
                <w:rFonts w:cs="Arial"/>
              </w:rPr>
            </w:pPr>
            <w:r w:rsidRPr="008F6D95">
              <w:rPr>
                <w:rFonts w:ascii="Arial" w:hAnsi="Arial" w:cs="Arial"/>
              </w:rPr>
              <w:t>0,75</w:t>
            </w:r>
          </w:p>
        </w:tc>
      </w:tr>
    </w:tbl>
    <w:p w:rsidR="001F388B" w:rsidRDefault="001F388B" w:rsidP="001F388B"/>
    <w:tbl>
      <w:tblPr>
        <w:tblpPr w:leftFromText="141" w:rightFromText="141" w:vertAnchor="text" w:tblpX="396" w:tblpY="1"/>
        <w:tblOverlap w:val="never"/>
        <w:tblW w:w="14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1"/>
        <w:gridCol w:w="3508"/>
        <w:gridCol w:w="8258"/>
        <w:gridCol w:w="1981"/>
      </w:tblGrid>
      <w:tr w:rsidR="001F388B" w:rsidRPr="00917471" w:rsidTr="004F03C6">
        <w:trPr>
          <w:trHeight w:val="481"/>
        </w:trPr>
        <w:tc>
          <w:tcPr>
            <w:tcW w:w="246" w:type="pct"/>
          </w:tcPr>
          <w:p w:rsidR="001F388B" w:rsidRPr="008F6D95" w:rsidRDefault="001F388B" w:rsidP="001F388B">
            <w:pPr>
              <w:spacing w:after="0" w:line="240" w:lineRule="auto"/>
              <w:rPr>
                <w:rFonts w:ascii="Arial" w:eastAsia="Times New Roman" w:hAnsi="Arial" w:cs="Arial"/>
              </w:rPr>
            </w:pPr>
            <w:r w:rsidRPr="008F6D95">
              <w:rPr>
                <w:rFonts w:ascii="Arial" w:eastAsia="Times New Roman" w:hAnsi="Arial" w:cs="Arial"/>
              </w:rPr>
              <w:t>2.1</w:t>
            </w:r>
          </w:p>
        </w:tc>
        <w:tc>
          <w:tcPr>
            <w:tcW w:w="1213" w:type="pct"/>
          </w:tcPr>
          <w:p w:rsidR="001F388B" w:rsidRPr="0039500A" w:rsidRDefault="001F388B" w:rsidP="001F388B">
            <w:pPr>
              <w:pStyle w:val="Default"/>
              <w:jc w:val="both"/>
              <w:rPr>
                <w:sz w:val="20"/>
                <w:szCs w:val="20"/>
              </w:rPr>
            </w:pPr>
            <w:r w:rsidRPr="0039500A">
              <w:rPr>
                <w:sz w:val="20"/>
                <w:szCs w:val="20"/>
              </w:rPr>
              <w:t xml:space="preserve">Démontrer que, dans l’approximation des trajectoires circulaires, le mouvement d’un satellite, d’une planète, est uniforme </w:t>
            </w:r>
          </w:p>
          <w:p w:rsidR="001F388B" w:rsidRPr="0039500A" w:rsidRDefault="001F388B" w:rsidP="001F388B">
            <w:pPr>
              <w:pStyle w:val="Default"/>
              <w:jc w:val="both"/>
              <w:rPr>
                <w:szCs w:val="20"/>
              </w:rPr>
            </w:pPr>
          </w:p>
          <w:p w:rsidR="001F388B" w:rsidRPr="00AA6C6F" w:rsidRDefault="001F388B" w:rsidP="001F388B">
            <w:pPr>
              <w:spacing w:after="0" w:line="240" w:lineRule="auto"/>
              <w:jc w:val="center"/>
              <w:rPr>
                <w:rFonts w:cs="Arial"/>
              </w:rPr>
            </w:pPr>
          </w:p>
        </w:tc>
        <w:tc>
          <w:tcPr>
            <w:tcW w:w="2856" w:type="pct"/>
          </w:tcPr>
          <w:p w:rsidR="001F388B" w:rsidRPr="00CE16C7" w:rsidRDefault="001F388B" w:rsidP="001F388B">
            <w:pPr>
              <w:pStyle w:val="Paragraphedeliste"/>
              <w:spacing w:line="240" w:lineRule="auto"/>
              <w:ind w:left="-19"/>
              <w:contextualSpacing w:val="0"/>
              <w:rPr>
                <w:rFonts w:cs="Arial"/>
              </w:rPr>
            </w:pPr>
            <w:r w:rsidRPr="00CE16C7">
              <w:rPr>
                <w:rFonts w:cs="Arial"/>
              </w:rPr>
              <w:t>3 méthodes possibles :</w:t>
            </w:r>
          </w:p>
          <w:p w:rsidR="001F388B" w:rsidRPr="00CE16C7" w:rsidRDefault="001F388B" w:rsidP="001F388B">
            <w:pPr>
              <w:pStyle w:val="Paragraphedeliste"/>
              <w:numPr>
                <w:ilvl w:val="0"/>
                <w:numId w:val="2"/>
              </w:numPr>
              <w:spacing w:line="240" w:lineRule="auto"/>
              <w:contextualSpacing w:val="0"/>
              <w:rPr>
                <w:rFonts w:cs="Arial"/>
              </w:rPr>
            </w:pPr>
            <w:r w:rsidRPr="00CE16C7">
              <w:rPr>
                <w:rFonts w:cs="Arial"/>
              </w:rPr>
              <w:t>Utilisation de la loi des aires (2</w:t>
            </w:r>
            <w:r w:rsidRPr="00CE16C7">
              <w:rPr>
                <w:rFonts w:cs="Arial"/>
                <w:vertAlign w:val="superscript"/>
              </w:rPr>
              <w:t>ème</w:t>
            </w:r>
            <w:r w:rsidRPr="00CE16C7">
              <w:rPr>
                <w:rFonts w:cs="Arial"/>
              </w:rPr>
              <w:t xml:space="preserve"> loi de Kepler)</w:t>
            </w:r>
          </w:p>
          <w:p w:rsidR="001F388B" w:rsidRPr="00CE16C7" w:rsidRDefault="001F388B" w:rsidP="001F388B">
            <w:pPr>
              <w:pStyle w:val="Paragraphedeliste"/>
              <w:numPr>
                <w:ilvl w:val="0"/>
                <w:numId w:val="2"/>
              </w:numPr>
              <w:spacing w:line="240" w:lineRule="auto"/>
              <w:contextualSpacing w:val="0"/>
              <w:rPr>
                <w:rFonts w:cs="Arial"/>
              </w:rPr>
            </w:pPr>
            <w:r w:rsidRPr="00CE16C7">
              <w:rPr>
                <w:rFonts w:cs="Arial"/>
              </w:rPr>
              <w:t>Utilisation de la 2</w:t>
            </w:r>
            <w:r w:rsidRPr="00CE16C7">
              <w:rPr>
                <w:rFonts w:cs="Arial"/>
                <w:vertAlign w:val="superscript"/>
              </w:rPr>
              <w:t>ème</w:t>
            </w:r>
            <w:r w:rsidRPr="00CE16C7">
              <w:rPr>
                <w:rFonts w:cs="Arial"/>
              </w:rPr>
              <w:t xml:space="preserve"> loi de Newton, et connaître les caractéristiques du vecteur accélération pour un mouvement circulaire</w:t>
            </w:r>
          </w:p>
          <w:p w:rsidR="001F388B" w:rsidRPr="00CE16C7" w:rsidRDefault="001F388B" w:rsidP="001F388B">
            <w:pPr>
              <w:pStyle w:val="Paragraphedeliste"/>
              <w:numPr>
                <w:ilvl w:val="0"/>
                <w:numId w:val="2"/>
              </w:numPr>
              <w:spacing w:line="240" w:lineRule="auto"/>
              <w:ind w:left="-19"/>
              <w:contextualSpacing w:val="0"/>
              <w:rPr>
                <w:rFonts w:cs="Arial"/>
                <w:i/>
              </w:rPr>
            </w:pPr>
            <w:r w:rsidRPr="00CE16C7">
              <w:rPr>
                <w:rFonts w:cs="Arial"/>
              </w:rPr>
              <w:t>Utilisation de la 2</w:t>
            </w:r>
            <w:r w:rsidRPr="00CE16C7">
              <w:rPr>
                <w:rFonts w:cs="Arial"/>
                <w:vertAlign w:val="superscript"/>
              </w:rPr>
              <w:t>ème</w:t>
            </w:r>
            <w:r w:rsidRPr="00CE16C7">
              <w:rPr>
                <w:rFonts w:cs="Arial"/>
              </w:rPr>
              <w:t xml:space="preserve"> loi de Newton + projection dans la base de Frenet (</w:t>
            </w:r>
            <m:oMath>
              <m:acc>
                <m:accPr>
                  <m:chr m:val="⃗"/>
                  <m:ctrlPr>
                    <w:rPr>
                      <w:rFonts w:ascii="Cambria Math" w:hAnsi="Cambria Math" w:cs="Arial"/>
                      <w:i/>
                    </w:rPr>
                  </m:ctrlPr>
                </m:accPr>
                <m:e>
                  <m:r>
                    <w:rPr>
                      <w:rFonts w:ascii="Cambria Math" w:hAnsi="Cambria Math" w:cs="Arial"/>
                    </w:rPr>
                    <m:t>n</m:t>
                  </m:r>
                </m:e>
              </m:acc>
              <m:r>
                <w:rPr>
                  <w:rFonts w:ascii="Cambria Math" w:cs="Arial"/>
                </w:rPr>
                <m:t xml:space="preserve"> , </m:t>
              </m:r>
              <m:acc>
                <m:accPr>
                  <m:chr m:val="⃗"/>
                  <m:ctrlPr>
                    <w:rPr>
                      <w:rFonts w:ascii="Cambria Math" w:hAnsi="Cambria Math" w:cs="Arial"/>
                      <w:i/>
                    </w:rPr>
                  </m:ctrlPr>
                </m:accPr>
                <m:e>
                  <m:r>
                    <w:rPr>
                      <w:rFonts w:ascii="Cambria Math" w:hAnsi="Cambria Math" w:cs="Arial"/>
                    </w:rPr>
                    <m:t>t</m:t>
                  </m:r>
                </m:e>
              </m:acc>
            </m:oMath>
            <w:r w:rsidRPr="00CE16C7">
              <w:rPr>
                <w:rFonts w:cs="Arial"/>
              </w:rPr>
              <w:t>), pour un mouvement circulaire</w:t>
            </w:r>
          </w:p>
        </w:tc>
        <w:tc>
          <w:tcPr>
            <w:tcW w:w="685" w:type="pct"/>
          </w:tcPr>
          <w:p w:rsidR="001F388B" w:rsidRPr="008F6D95" w:rsidRDefault="001F388B" w:rsidP="001F388B">
            <w:pPr>
              <w:jc w:val="center"/>
              <w:rPr>
                <w:rFonts w:ascii="Arial" w:hAnsi="Arial" w:cs="Arial"/>
              </w:rPr>
            </w:pPr>
            <w:r w:rsidRPr="008F6D95">
              <w:rPr>
                <w:rFonts w:ascii="Arial" w:hAnsi="Arial" w:cs="Arial"/>
              </w:rPr>
              <w:t>0,5 pour l’énoncé d’une méthode satisfaisante</w:t>
            </w:r>
          </w:p>
          <w:p w:rsidR="001F388B" w:rsidRPr="008F6D95" w:rsidRDefault="001F388B" w:rsidP="001F388B">
            <w:pPr>
              <w:jc w:val="center"/>
              <w:rPr>
                <w:rFonts w:ascii="Arial" w:hAnsi="Arial" w:cs="Arial"/>
              </w:rPr>
            </w:pPr>
            <w:r w:rsidRPr="008F6D95">
              <w:rPr>
                <w:rFonts w:ascii="Arial" w:hAnsi="Arial" w:cs="Arial"/>
              </w:rPr>
              <w:t>1 pour la suite du raisonnement</w:t>
            </w:r>
          </w:p>
        </w:tc>
      </w:tr>
      <w:tr w:rsidR="001F388B" w:rsidRPr="00AA1A6A" w:rsidTr="004F03C6">
        <w:trPr>
          <w:trHeight w:val="497"/>
        </w:trPr>
        <w:tc>
          <w:tcPr>
            <w:tcW w:w="246" w:type="pct"/>
          </w:tcPr>
          <w:p w:rsidR="001F388B" w:rsidRPr="008F6D95" w:rsidRDefault="001F388B" w:rsidP="001F388B">
            <w:pPr>
              <w:spacing w:after="0" w:line="240" w:lineRule="auto"/>
              <w:rPr>
                <w:rFonts w:ascii="Arial" w:hAnsi="Arial" w:cs="Arial"/>
              </w:rPr>
            </w:pPr>
            <w:r w:rsidRPr="008F6D95">
              <w:rPr>
                <w:rFonts w:ascii="Arial" w:hAnsi="Arial" w:cs="Arial"/>
              </w:rPr>
              <w:t>2.2.</w:t>
            </w:r>
          </w:p>
        </w:tc>
        <w:tc>
          <w:tcPr>
            <w:tcW w:w="1213" w:type="pct"/>
          </w:tcPr>
          <w:p w:rsidR="001F388B" w:rsidRPr="004A7212" w:rsidRDefault="001F388B" w:rsidP="001F388B">
            <w:pPr>
              <w:pStyle w:val="Default"/>
              <w:jc w:val="both"/>
              <w:rPr>
                <w:sz w:val="20"/>
                <w:szCs w:val="20"/>
              </w:rPr>
            </w:pPr>
          </w:p>
          <w:p w:rsidR="001F388B" w:rsidRPr="0039500A" w:rsidRDefault="001F388B" w:rsidP="001F388B">
            <w:pPr>
              <w:pStyle w:val="Default"/>
              <w:jc w:val="both"/>
              <w:rPr>
                <w:szCs w:val="20"/>
              </w:rPr>
            </w:pPr>
            <w:r w:rsidRPr="0039500A">
              <w:rPr>
                <w:sz w:val="20"/>
                <w:szCs w:val="20"/>
              </w:rPr>
              <w:t xml:space="preserve">Établir l’expression de sa vitesse et de sa période. </w:t>
            </w:r>
          </w:p>
          <w:p w:rsidR="001F388B" w:rsidRPr="001A014E" w:rsidRDefault="001F388B" w:rsidP="001F388B">
            <w:pPr>
              <w:spacing w:after="0" w:line="240" w:lineRule="auto"/>
              <w:jc w:val="center"/>
              <w:rPr>
                <w:rFonts w:cs="Arial"/>
              </w:rPr>
            </w:pPr>
          </w:p>
        </w:tc>
        <w:tc>
          <w:tcPr>
            <w:tcW w:w="2856" w:type="pct"/>
          </w:tcPr>
          <w:p w:rsidR="001F388B" w:rsidRPr="00CE16C7" w:rsidRDefault="001F388B" w:rsidP="001F388B">
            <w:pPr>
              <w:pStyle w:val="Paragraphedeliste"/>
              <w:spacing w:line="240" w:lineRule="auto"/>
              <w:ind w:hanging="720"/>
              <w:contextualSpacing w:val="0"/>
              <w:rPr>
                <w:rFonts w:cs="Arial"/>
              </w:rPr>
            </w:pPr>
          </w:p>
          <w:p w:rsidR="001F388B" w:rsidRPr="00CE16C7" w:rsidRDefault="001F388B" w:rsidP="001F388B">
            <w:pPr>
              <w:pStyle w:val="Paragraphedeliste"/>
              <w:spacing w:line="240" w:lineRule="auto"/>
              <w:ind w:hanging="720"/>
              <w:contextualSpacing w:val="0"/>
              <w:rPr>
                <w:rFonts w:cs="Arial"/>
              </w:rPr>
            </w:pPr>
            <w:r w:rsidRPr="00CE16C7">
              <w:rPr>
                <w:rFonts w:cs="Arial"/>
              </w:rPr>
              <w:t>A l’aide de la relation : G</w:t>
            </w:r>
            <m:oMath>
              <m:f>
                <m:fPr>
                  <m:ctrlPr>
                    <w:rPr>
                      <w:rFonts w:ascii="Cambria Math" w:hAnsi="Cambria Math" w:cs="Arial"/>
                    </w:rPr>
                  </m:ctrlPr>
                </m:fPr>
                <m:num>
                  <m:r>
                    <m:rPr>
                      <m:sty m:val="p"/>
                    </m:rPr>
                    <w:rPr>
                      <w:rFonts w:ascii="Cambria Math" w:cs="Arial"/>
                    </w:rPr>
                    <m:t>m</m:t>
                  </m:r>
                  <m:sSub>
                    <m:sSubPr>
                      <m:ctrlPr>
                        <w:rPr>
                          <w:rFonts w:ascii="Cambria Math" w:hAnsi="Cambria Math" w:cs="Arial"/>
                        </w:rPr>
                      </m:ctrlPr>
                    </m:sSubPr>
                    <m:e>
                      <m:r>
                        <m:rPr>
                          <m:sty m:val="p"/>
                        </m:rPr>
                        <w:rPr>
                          <w:rFonts w:ascii="Cambria Math" w:cs="Arial"/>
                        </w:rPr>
                        <m:t>M</m:t>
                      </m:r>
                    </m:e>
                    <m:sub>
                      <m:r>
                        <m:rPr>
                          <m:sty m:val="p"/>
                        </m:rPr>
                        <w:rPr>
                          <w:rFonts w:ascii="Cambria Math" w:cs="Arial"/>
                        </w:rPr>
                        <m:t>T</m:t>
                      </m:r>
                    </m:sub>
                  </m:sSub>
                </m:num>
                <m:den>
                  <m:sSup>
                    <m:sSupPr>
                      <m:ctrlPr>
                        <w:rPr>
                          <w:rFonts w:ascii="Cambria Math" w:hAnsi="Cambria Math" w:cs="Arial"/>
                        </w:rPr>
                      </m:ctrlPr>
                    </m:sSupPr>
                    <m:e>
                      <m:r>
                        <m:rPr>
                          <m:sty m:val="p"/>
                        </m:rPr>
                        <w:rPr>
                          <w:rFonts w:ascii="Cambria Math" w:cs="Arial"/>
                        </w:rPr>
                        <m:t>(</m:t>
                      </m:r>
                      <m:sSub>
                        <m:sSubPr>
                          <m:ctrlPr>
                            <w:rPr>
                              <w:rFonts w:ascii="Cambria Math" w:hAnsi="Cambria Math" w:cs="Arial"/>
                            </w:rPr>
                          </m:ctrlPr>
                        </m:sSubPr>
                        <m:e>
                          <m:r>
                            <m:rPr>
                              <m:sty m:val="p"/>
                            </m:rPr>
                            <w:rPr>
                              <w:rFonts w:ascii="Cambria Math" w:cs="Arial"/>
                            </w:rPr>
                            <m:t>R</m:t>
                          </m:r>
                        </m:e>
                        <m:sub>
                          <m:r>
                            <m:rPr>
                              <m:sty m:val="p"/>
                            </m:rPr>
                            <w:rPr>
                              <w:rFonts w:ascii="Cambria Math" w:cs="Arial"/>
                            </w:rPr>
                            <m:t>T</m:t>
                          </m:r>
                        </m:sub>
                      </m:sSub>
                      <m:r>
                        <m:rPr>
                          <m:sty m:val="p"/>
                        </m:rPr>
                        <w:rPr>
                          <w:rFonts w:ascii="Cambria Math" w:cs="Arial"/>
                        </w:rPr>
                        <m:t>+h)</m:t>
                      </m:r>
                    </m:e>
                    <m:sup>
                      <m:r>
                        <m:rPr>
                          <m:sty m:val="p"/>
                        </m:rPr>
                        <w:rPr>
                          <w:rFonts w:ascii="Cambria Math" w:cs="Arial"/>
                        </w:rPr>
                        <m:t>2</m:t>
                      </m:r>
                    </m:sup>
                  </m:sSup>
                </m:den>
              </m:f>
            </m:oMath>
            <w:r w:rsidRPr="00CE16C7">
              <w:rPr>
                <w:rFonts w:eastAsia="Times New Roman" w:cs="Arial"/>
              </w:rPr>
              <w:t xml:space="preserve"> </w:t>
            </w:r>
            <m:oMath>
              <m:acc>
                <m:accPr>
                  <m:chr m:val="⃗"/>
                  <m:ctrlPr>
                    <w:rPr>
                      <w:rFonts w:ascii="Cambria Math" w:eastAsia="Times New Roman" w:hAnsi="Cambria Math" w:cs="Arial"/>
                      <w:i/>
                    </w:rPr>
                  </m:ctrlPr>
                </m:accPr>
                <m:e>
                  <m:r>
                    <w:rPr>
                      <w:rFonts w:ascii="Cambria Math" w:eastAsia="Times New Roman" w:hAnsi="Cambria Math" w:cs="Arial"/>
                    </w:rPr>
                    <m:t>n</m:t>
                  </m:r>
                </m:e>
              </m:acc>
            </m:oMath>
            <w:r w:rsidRPr="00CE16C7">
              <w:rPr>
                <w:rFonts w:eastAsia="Times New Roman" w:cs="Arial"/>
              </w:rPr>
              <w:t xml:space="preserve"> = m </w:t>
            </w:r>
            <m:oMath>
              <m:f>
                <m:fPr>
                  <m:ctrlPr>
                    <w:rPr>
                      <w:rFonts w:ascii="Cambria Math" w:eastAsia="Times New Roman" w:hAnsi="Cambria Math" w:cs="Arial"/>
                    </w:rPr>
                  </m:ctrlPr>
                </m:fPr>
                <m:num>
                  <m:sSup>
                    <m:sSupPr>
                      <m:ctrlPr>
                        <w:rPr>
                          <w:rFonts w:ascii="Cambria Math" w:eastAsia="Times New Roman" w:hAnsi="Cambria Math" w:cs="Arial"/>
                        </w:rPr>
                      </m:ctrlPr>
                    </m:sSupPr>
                    <m:e>
                      <m:r>
                        <m:rPr>
                          <m:sty m:val="p"/>
                        </m:rPr>
                        <w:rPr>
                          <w:rFonts w:ascii="Cambria Math" w:eastAsia="Times New Roman" w:cs="Arial"/>
                        </w:rPr>
                        <m:t>v</m:t>
                      </m:r>
                    </m:e>
                    <m:sup>
                      <m:r>
                        <m:rPr>
                          <m:sty m:val="p"/>
                        </m:rPr>
                        <w:rPr>
                          <w:rFonts w:ascii="Cambria Math" w:eastAsia="Times New Roman" w:cs="Arial"/>
                        </w:rPr>
                        <m:t>2</m:t>
                      </m:r>
                    </m:sup>
                  </m:sSup>
                </m:num>
                <m:den>
                  <m:sSub>
                    <m:sSubPr>
                      <m:ctrlPr>
                        <w:rPr>
                          <w:rFonts w:ascii="Cambria Math" w:hAnsi="Cambria Math" w:cs="Arial"/>
                        </w:rPr>
                      </m:ctrlPr>
                    </m:sSubPr>
                    <m:e>
                      <m:r>
                        <m:rPr>
                          <m:sty m:val="p"/>
                        </m:rPr>
                        <w:rPr>
                          <w:rFonts w:ascii="Cambria Math" w:cs="Arial"/>
                        </w:rPr>
                        <m:t>R</m:t>
                      </m:r>
                    </m:e>
                    <m:sub>
                      <m:r>
                        <m:rPr>
                          <m:sty m:val="p"/>
                        </m:rPr>
                        <w:rPr>
                          <w:rFonts w:ascii="Cambria Math" w:cs="Arial"/>
                        </w:rPr>
                        <m:t>T</m:t>
                      </m:r>
                    </m:sub>
                  </m:sSub>
                  <m:r>
                    <m:rPr>
                      <m:sty m:val="p"/>
                    </m:rPr>
                    <w:rPr>
                      <w:rFonts w:ascii="Cambria Math" w:cs="Arial"/>
                    </w:rPr>
                    <m:t>+h</m:t>
                  </m:r>
                </m:den>
              </m:f>
            </m:oMath>
            <w:r w:rsidRPr="00CE16C7">
              <w:rPr>
                <w:rFonts w:eastAsia="Times New Roman" w:cs="Arial"/>
              </w:rPr>
              <w:t xml:space="preserve"> </w:t>
            </w:r>
            <m:oMath>
              <m:acc>
                <m:accPr>
                  <m:chr m:val="⃗"/>
                  <m:ctrlPr>
                    <w:rPr>
                      <w:rFonts w:ascii="Cambria Math" w:eastAsia="Times New Roman" w:hAnsi="Cambria Math" w:cs="Arial"/>
                      <w:i/>
                    </w:rPr>
                  </m:ctrlPr>
                </m:accPr>
                <m:e>
                  <m:r>
                    <w:rPr>
                      <w:rFonts w:ascii="Cambria Math" w:eastAsia="Times New Roman" w:hAnsi="Cambria Math" w:cs="Arial"/>
                    </w:rPr>
                    <m:t>n</m:t>
                  </m:r>
                </m:e>
              </m:acc>
            </m:oMath>
            <w:r w:rsidRPr="00CE16C7">
              <w:rPr>
                <w:rFonts w:eastAsia="Times New Roman" w:cs="Arial"/>
              </w:rPr>
              <w:t xml:space="preserve"> + </w:t>
            </w:r>
            <m:oMath>
              <m:f>
                <m:fPr>
                  <m:ctrlPr>
                    <w:rPr>
                      <w:rFonts w:ascii="Cambria Math" w:eastAsia="Times New Roman" w:hAnsi="Cambria Math" w:cs="Arial"/>
                    </w:rPr>
                  </m:ctrlPr>
                </m:fPr>
                <m:num>
                  <m:r>
                    <m:rPr>
                      <m:sty m:val="p"/>
                    </m:rPr>
                    <w:rPr>
                      <w:rFonts w:ascii="Cambria Math" w:eastAsia="Times New Roman" w:cs="Arial"/>
                    </w:rPr>
                    <m:t>dv</m:t>
                  </m:r>
                </m:num>
                <m:den>
                  <m:r>
                    <m:rPr>
                      <m:sty m:val="p"/>
                    </m:rPr>
                    <w:rPr>
                      <w:rFonts w:ascii="Cambria Math" w:eastAsia="Times New Roman" w:cs="Arial"/>
                    </w:rPr>
                    <m:t>dt</m:t>
                  </m:r>
                </m:den>
              </m:f>
            </m:oMath>
            <w:r w:rsidRPr="00CE16C7">
              <w:rPr>
                <w:rFonts w:eastAsia="Times New Roman" w:cs="Arial"/>
              </w:rPr>
              <w:t xml:space="preserve"> </w:t>
            </w:r>
            <m:oMath>
              <m:acc>
                <m:accPr>
                  <m:chr m:val="⃗"/>
                  <m:ctrlPr>
                    <w:rPr>
                      <w:rFonts w:ascii="Cambria Math" w:eastAsia="Times New Roman" w:hAnsi="Cambria Math" w:cs="Arial"/>
                      <w:i/>
                    </w:rPr>
                  </m:ctrlPr>
                </m:accPr>
                <m:e>
                  <m:r>
                    <w:rPr>
                      <w:rFonts w:ascii="Cambria Math" w:eastAsia="Times New Roman" w:hAnsi="Cambria Math" w:cs="Arial"/>
                    </w:rPr>
                    <m:t>t</m:t>
                  </m:r>
                </m:e>
              </m:acc>
            </m:oMath>
            <w:r w:rsidRPr="00CE16C7">
              <w:rPr>
                <w:rFonts w:eastAsia="Times New Roman" w:cs="Arial"/>
              </w:rPr>
              <w:t xml:space="preserve"> , on trouve : </w:t>
            </w:r>
            <w:r w:rsidRPr="00CE16C7">
              <w:rPr>
                <w:rFonts w:cs="Arial"/>
              </w:rPr>
              <w:t>G</w:t>
            </w:r>
            <m:oMath>
              <m:f>
                <m:fPr>
                  <m:ctrlPr>
                    <w:rPr>
                      <w:rFonts w:ascii="Cambria Math" w:hAnsi="Cambria Math" w:cs="Arial"/>
                    </w:rPr>
                  </m:ctrlPr>
                </m:fPr>
                <m:num>
                  <m:r>
                    <m:rPr>
                      <m:sty m:val="p"/>
                    </m:rPr>
                    <w:rPr>
                      <w:rFonts w:ascii="Cambria Math" w:cs="Arial"/>
                    </w:rPr>
                    <m:t>m</m:t>
                  </m:r>
                  <m:sSub>
                    <m:sSubPr>
                      <m:ctrlPr>
                        <w:rPr>
                          <w:rFonts w:ascii="Cambria Math" w:hAnsi="Cambria Math" w:cs="Arial"/>
                        </w:rPr>
                      </m:ctrlPr>
                    </m:sSubPr>
                    <m:e>
                      <m:r>
                        <m:rPr>
                          <m:sty m:val="p"/>
                        </m:rPr>
                        <w:rPr>
                          <w:rFonts w:ascii="Cambria Math" w:cs="Arial"/>
                        </w:rPr>
                        <m:t>M</m:t>
                      </m:r>
                    </m:e>
                    <m:sub>
                      <m:r>
                        <m:rPr>
                          <m:sty m:val="p"/>
                        </m:rPr>
                        <w:rPr>
                          <w:rFonts w:ascii="Cambria Math" w:cs="Arial"/>
                        </w:rPr>
                        <m:t>T</m:t>
                      </m:r>
                    </m:sub>
                  </m:sSub>
                </m:num>
                <m:den>
                  <m:sSup>
                    <m:sSupPr>
                      <m:ctrlPr>
                        <w:rPr>
                          <w:rFonts w:ascii="Cambria Math" w:hAnsi="Cambria Math" w:cs="Arial"/>
                        </w:rPr>
                      </m:ctrlPr>
                    </m:sSupPr>
                    <m:e>
                      <m:r>
                        <m:rPr>
                          <m:sty m:val="p"/>
                        </m:rPr>
                        <w:rPr>
                          <w:rFonts w:ascii="Cambria Math" w:cs="Arial"/>
                        </w:rPr>
                        <m:t>(</m:t>
                      </m:r>
                      <m:sSub>
                        <m:sSubPr>
                          <m:ctrlPr>
                            <w:rPr>
                              <w:rFonts w:ascii="Cambria Math" w:hAnsi="Cambria Math" w:cs="Arial"/>
                            </w:rPr>
                          </m:ctrlPr>
                        </m:sSubPr>
                        <m:e>
                          <m:r>
                            <m:rPr>
                              <m:sty m:val="p"/>
                            </m:rPr>
                            <w:rPr>
                              <w:rFonts w:ascii="Cambria Math" w:cs="Arial"/>
                            </w:rPr>
                            <m:t>R</m:t>
                          </m:r>
                        </m:e>
                        <m:sub>
                          <m:r>
                            <m:rPr>
                              <m:sty m:val="p"/>
                            </m:rPr>
                            <w:rPr>
                              <w:rFonts w:ascii="Cambria Math" w:cs="Arial"/>
                            </w:rPr>
                            <m:t>T</m:t>
                          </m:r>
                        </m:sub>
                      </m:sSub>
                      <m:r>
                        <m:rPr>
                          <m:sty m:val="p"/>
                        </m:rPr>
                        <w:rPr>
                          <w:rFonts w:ascii="Cambria Math" w:cs="Arial"/>
                        </w:rPr>
                        <m:t>+h)</m:t>
                      </m:r>
                    </m:e>
                    <m:sup>
                      <m:r>
                        <m:rPr>
                          <m:sty m:val="p"/>
                        </m:rPr>
                        <w:rPr>
                          <w:rFonts w:ascii="Cambria Math" w:cs="Arial"/>
                        </w:rPr>
                        <m:t>2</m:t>
                      </m:r>
                    </m:sup>
                  </m:sSup>
                </m:den>
              </m:f>
            </m:oMath>
            <w:r w:rsidRPr="00CE16C7">
              <w:rPr>
                <w:rFonts w:eastAsia="Times New Roman" w:cs="Arial"/>
              </w:rPr>
              <w:t xml:space="preserve">  = m </w:t>
            </w:r>
            <m:oMath>
              <m:f>
                <m:fPr>
                  <m:ctrlPr>
                    <w:rPr>
                      <w:rFonts w:ascii="Cambria Math" w:eastAsia="Times New Roman" w:hAnsi="Cambria Math" w:cs="Arial"/>
                    </w:rPr>
                  </m:ctrlPr>
                </m:fPr>
                <m:num>
                  <m:sSup>
                    <m:sSupPr>
                      <m:ctrlPr>
                        <w:rPr>
                          <w:rFonts w:ascii="Cambria Math" w:eastAsia="Times New Roman" w:hAnsi="Cambria Math" w:cs="Arial"/>
                        </w:rPr>
                      </m:ctrlPr>
                    </m:sSupPr>
                    <m:e>
                      <m:r>
                        <m:rPr>
                          <m:sty m:val="p"/>
                        </m:rPr>
                        <w:rPr>
                          <w:rFonts w:ascii="Cambria Math" w:eastAsia="Times New Roman" w:cs="Arial"/>
                        </w:rPr>
                        <m:t>v</m:t>
                      </m:r>
                    </m:e>
                    <m:sup>
                      <m:r>
                        <m:rPr>
                          <m:sty m:val="p"/>
                        </m:rPr>
                        <w:rPr>
                          <w:rFonts w:ascii="Cambria Math" w:eastAsia="Times New Roman" w:cs="Arial"/>
                        </w:rPr>
                        <m:t>2</m:t>
                      </m:r>
                    </m:sup>
                  </m:sSup>
                </m:num>
                <m:den>
                  <m:sSub>
                    <m:sSubPr>
                      <m:ctrlPr>
                        <w:rPr>
                          <w:rFonts w:ascii="Cambria Math" w:hAnsi="Cambria Math" w:cs="Arial"/>
                        </w:rPr>
                      </m:ctrlPr>
                    </m:sSubPr>
                    <m:e>
                      <m:r>
                        <m:rPr>
                          <m:sty m:val="p"/>
                        </m:rPr>
                        <w:rPr>
                          <w:rFonts w:ascii="Cambria Math" w:cs="Arial"/>
                        </w:rPr>
                        <m:t>R</m:t>
                      </m:r>
                    </m:e>
                    <m:sub>
                      <m:r>
                        <m:rPr>
                          <m:sty m:val="p"/>
                        </m:rPr>
                        <w:rPr>
                          <w:rFonts w:ascii="Cambria Math" w:cs="Arial"/>
                        </w:rPr>
                        <m:t>T</m:t>
                      </m:r>
                    </m:sub>
                  </m:sSub>
                  <m:r>
                    <m:rPr>
                      <m:sty m:val="p"/>
                    </m:rPr>
                    <w:rPr>
                      <w:rFonts w:ascii="Cambria Math" w:cs="Arial"/>
                    </w:rPr>
                    <m:t>+h</m:t>
                  </m:r>
                </m:den>
              </m:f>
            </m:oMath>
            <w:r w:rsidRPr="00CE16C7">
              <w:rPr>
                <w:rFonts w:eastAsia="Times New Roman" w:cs="Arial"/>
              </w:rPr>
              <w:t xml:space="preserve"> </w:t>
            </w:r>
          </w:p>
          <w:p w:rsidR="001F388B" w:rsidRPr="00CE16C7" w:rsidRDefault="001F388B" w:rsidP="001F388B">
            <w:pPr>
              <w:pStyle w:val="Paragraphedeliste"/>
              <w:spacing w:line="240" w:lineRule="auto"/>
              <w:ind w:hanging="720"/>
              <w:contextualSpacing w:val="0"/>
              <w:rPr>
                <w:rFonts w:cs="Arial"/>
              </w:rPr>
            </w:pPr>
          </w:p>
          <w:p w:rsidR="001F388B" w:rsidRPr="00583199" w:rsidRDefault="001F388B" w:rsidP="001F388B">
            <w:pPr>
              <w:spacing w:after="0" w:line="240" w:lineRule="auto"/>
              <w:rPr>
                <w:rFonts w:ascii="Arial" w:eastAsia="Times New Roman" w:hAnsi="Arial" w:cs="Arial"/>
              </w:rPr>
            </w:pPr>
            <w:r w:rsidRPr="00CE16C7">
              <w:rPr>
                <w:rFonts w:ascii="Arial" w:hAnsi="Arial" w:cs="Arial"/>
              </w:rPr>
              <w:t xml:space="preserve">Ainsi : </w:t>
            </w:r>
            <w:r w:rsidRPr="00CE16C7">
              <w:rPr>
                <w:rFonts w:ascii="Arial" w:hAnsi="Arial" w:cs="Arial"/>
              </w:rPr>
              <w:tab/>
              <w:t>G</w:t>
            </w:r>
            <m:oMath>
              <m:f>
                <m:fPr>
                  <m:ctrlPr>
                    <w:rPr>
                      <w:rFonts w:ascii="Cambria Math" w:hAnsi="Arial" w:cs="Arial"/>
                    </w:rPr>
                  </m:ctrlPr>
                </m:fPr>
                <m:num>
                  <m:sSub>
                    <m:sSubPr>
                      <m:ctrlPr>
                        <w:rPr>
                          <w:rFonts w:ascii="Cambria Math" w:hAnsi="Arial" w:cs="Arial"/>
                        </w:rPr>
                      </m:ctrlPr>
                    </m:sSubPr>
                    <m:e>
                      <m:r>
                        <m:rPr>
                          <m:sty m:val="p"/>
                        </m:rPr>
                        <w:rPr>
                          <w:rFonts w:ascii="Cambria Math" w:hAnsi="Arial" w:cs="Arial"/>
                        </w:rPr>
                        <m:t>M</m:t>
                      </m:r>
                    </m:e>
                    <m:sub>
                      <m:r>
                        <m:rPr>
                          <m:sty m:val="p"/>
                        </m:rPr>
                        <w:rPr>
                          <w:rFonts w:ascii="Cambria Math" w:hAnsi="Arial" w:cs="Arial"/>
                        </w:rPr>
                        <m:t>T</m:t>
                      </m:r>
                    </m:sub>
                  </m:sSub>
                </m:num>
                <m:den>
                  <m:sSub>
                    <m:sSubPr>
                      <m:ctrlPr>
                        <w:rPr>
                          <w:rFonts w:ascii="Cambria Math" w:hAnsi="Arial" w:cs="Arial"/>
                        </w:rPr>
                      </m:ctrlPr>
                    </m:sSubPr>
                    <m:e>
                      <m:r>
                        <m:rPr>
                          <m:sty m:val="p"/>
                        </m:rPr>
                        <w:rPr>
                          <w:rFonts w:ascii="Cambria Math" w:hAnsi="Arial" w:cs="Arial"/>
                        </w:rPr>
                        <m:t>R</m:t>
                      </m:r>
                    </m:e>
                    <m:sub>
                      <m:r>
                        <m:rPr>
                          <m:sty m:val="p"/>
                        </m:rPr>
                        <w:rPr>
                          <w:rFonts w:ascii="Cambria Math" w:hAnsi="Arial" w:cs="Arial"/>
                        </w:rPr>
                        <m:t>T</m:t>
                      </m:r>
                    </m:sub>
                  </m:sSub>
                  <m:r>
                    <m:rPr>
                      <m:sty m:val="p"/>
                    </m:rPr>
                    <w:rPr>
                      <w:rFonts w:ascii="Cambria Math" w:hAnsi="Arial" w:cs="Arial"/>
                    </w:rPr>
                    <m:t>+h</m:t>
                  </m:r>
                </m:den>
              </m:f>
            </m:oMath>
            <w:r w:rsidRPr="00CE16C7">
              <w:rPr>
                <w:rFonts w:ascii="Arial" w:eastAsia="Times New Roman" w:hAnsi="Arial" w:cs="Arial"/>
              </w:rPr>
              <w:t xml:space="preserve"> = </w:t>
            </w:r>
            <m:oMath>
              <m:sSup>
                <m:sSupPr>
                  <m:ctrlPr>
                    <w:rPr>
                      <w:rFonts w:ascii="Cambria Math" w:eastAsia="Times New Roman" w:hAnsi="Arial" w:cs="Arial"/>
                    </w:rPr>
                  </m:ctrlPr>
                </m:sSupPr>
                <m:e>
                  <m:r>
                    <m:rPr>
                      <m:sty m:val="p"/>
                    </m:rPr>
                    <w:rPr>
                      <w:rFonts w:ascii="Cambria Math" w:eastAsia="Times New Roman" w:hAnsi="Arial" w:cs="Arial"/>
                    </w:rPr>
                    <m:t>v</m:t>
                  </m:r>
                </m:e>
                <m:sup>
                  <m:r>
                    <m:rPr>
                      <m:sty m:val="p"/>
                    </m:rPr>
                    <w:rPr>
                      <w:rFonts w:ascii="Cambria Math" w:eastAsia="Times New Roman" w:hAnsi="Arial" w:cs="Arial"/>
                    </w:rPr>
                    <m:t>2</m:t>
                  </m:r>
                </m:sup>
              </m:sSup>
            </m:oMath>
            <w:r w:rsidRPr="00583199">
              <w:rPr>
                <w:rFonts w:ascii="Arial" w:eastAsia="Times New Roman" w:hAnsi="Arial" w:cs="Arial"/>
              </w:rPr>
              <w:t xml:space="preserve"> </w:t>
            </w:r>
          </w:p>
          <w:p w:rsidR="001F388B" w:rsidRPr="00583199" w:rsidRDefault="001F388B" w:rsidP="001F388B">
            <w:pPr>
              <w:spacing w:after="0" w:line="240" w:lineRule="auto"/>
              <w:rPr>
                <w:rFonts w:ascii="Arial" w:eastAsia="Times New Roman" w:hAnsi="Arial" w:cs="Arial"/>
              </w:rPr>
            </w:pPr>
          </w:p>
          <w:p w:rsidR="001F388B" w:rsidRPr="00CE16C7" w:rsidRDefault="003E1E8D" w:rsidP="001F388B">
            <w:pPr>
              <w:spacing w:after="0" w:line="240" w:lineRule="auto"/>
              <w:rPr>
                <w:rFonts w:ascii="Arial" w:hAnsi="Arial" w:cs="Arial"/>
                <w:lang w:val="en-US"/>
              </w:rPr>
            </w:pPr>
            <w:r w:rsidRPr="00CE16C7">
              <w:rPr>
                <w:rFonts w:ascii="Arial" w:eastAsia="Times New Roman" w:hAnsi="Arial" w:cs="Arial"/>
                <w:lang w:val="en-US"/>
              </w:rPr>
              <w:t>V</w:t>
            </w:r>
            <w:r>
              <w:rPr>
                <w:rFonts w:ascii="Arial" w:eastAsia="Times New Roman" w:hAnsi="Arial" w:cs="Arial"/>
                <w:lang w:val="en-US"/>
              </w:rPr>
              <w:t xml:space="preserve"> </w:t>
            </w:r>
            <w:r w:rsidR="001F388B" w:rsidRPr="00CE16C7">
              <w:rPr>
                <w:rFonts w:ascii="Arial" w:eastAsia="Times New Roman" w:hAnsi="Arial" w:cs="Arial"/>
                <w:lang w:val="en-US"/>
              </w:rPr>
              <w:t xml:space="preserve">= </w:t>
            </w:r>
            <m:oMath>
              <m:rad>
                <m:radPr>
                  <m:degHide m:val="1"/>
                  <m:ctrlPr>
                    <w:rPr>
                      <w:rFonts w:ascii="Cambria Math" w:eastAsia="Times New Roman" w:hAnsi="Arial" w:cs="Arial"/>
                      <w:i/>
                    </w:rPr>
                  </m:ctrlPr>
                </m:radPr>
                <m:deg/>
                <m:e>
                  <m:f>
                    <m:fPr>
                      <m:ctrlPr>
                        <w:rPr>
                          <w:rFonts w:ascii="Cambria Math" w:hAnsi="Arial" w:cs="Arial"/>
                        </w:rPr>
                      </m:ctrlPr>
                    </m:fPr>
                    <m:num>
                      <m:r>
                        <m:rPr>
                          <m:sty m:val="p"/>
                        </m:rPr>
                        <w:rPr>
                          <w:rFonts w:ascii="Cambria Math" w:hAnsi="Arial" w:cs="Arial"/>
                          <w:lang w:val="en-US"/>
                        </w:rPr>
                        <m:t>G</m:t>
                      </m:r>
                      <m:sSub>
                        <m:sSubPr>
                          <m:ctrlPr>
                            <w:rPr>
                              <w:rFonts w:ascii="Cambria Math" w:hAnsi="Arial" w:cs="Arial"/>
                            </w:rPr>
                          </m:ctrlPr>
                        </m:sSubPr>
                        <m:e>
                          <m:r>
                            <m:rPr>
                              <m:sty m:val="p"/>
                            </m:rPr>
                            <w:rPr>
                              <w:rFonts w:ascii="Cambria Math" w:hAnsi="Arial" w:cs="Arial"/>
                              <w:lang w:val="en-US"/>
                            </w:rPr>
                            <m:t>M</m:t>
                          </m:r>
                        </m:e>
                        <m:sub>
                          <m:r>
                            <m:rPr>
                              <m:sty m:val="p"/>
                            </m:rPr>
                            <w:rPr>
                              <w:rFonts w:ascii="Cambria Math" w:hAnsi="Arial" w:cs="Arial"/>
                              <w:lang w:val="en-US"/>
                            </w:rPr>
                            <m:t>T</m:t>
                          </m:r>
                        </m:sub>
                      </m:sSub>
                    </m:num>
                    <m:den>
                      <m:sSub>
                        <m:sSubPr>
                          <m:ctrlPr>
                            <w:rPr>
                              <w:rFonts w:ascii="Cambria Math" w:hAnsi="Arial" w:cs="Arial"/>
                            </w:rPr>
                          </m:ctrlPr>
                        </m:sSubPr>
                        <m:e>
                          <m:r>
                            <m:rPr>
                              <m:sty m:val="p"/>
                            </m:rPr>
                            <w:rPr>
                              <w:rFonts w:ascii="Cambria Math" w:hAnsi="Arial" w:cs="Arial"/>
                              <w:lang w:val="en-US"/>
                            </w:rPr>
                            <m:t>R</m:t>
                          </m:r>
                        </m:e>
                        <m:sub>
                          <m:r>
                            <m:rPr>
                              <m:sty m:val="p"/>
                            </m:rPr>
                            <w:rPr>
                              <w:rFonts w:ascii="Cambria Math" w:hAnsi="Arial" w:cs="Arial"/>
                              <w:lang w:val="en-US"/>
                            </w:rPr>
                            <m:t>T</m:t>
                          </m:r>
                        </m:sub>
                      </m:sSub>
                      <m:r>
                        <m:rPr>
                          <m:sty m:val="p"/>
                        </m:rPr>
                        <w:rPr>
                          <w:rFonts w:ascii="Cambria Math" w:hAnsi="Arial" w:cs="Arial"/>
                          <w:lang w:val="en-US"/>
                        </w:rPr>
                        <m:t>+h</m:t>
                      </m:r>
                    </m:den>
                  </m:f>
                  <m:r>
                    <m:rPr>
                      <m:sty m:val="p"/>
                    </m:rPr>
                    <w:rPr>
                      <w:rFonts w:ascii="Cambria Math" w:eastAsia="Times New Roman" w:hAnsi="Arial" w:cs="Arial"/>
                      <w:lang w:val="en-US"/>
                    </w:rPr>
                    <m:t xml:space="preserve">  </m:t>
                  </m:r>
                </m:e>
              </m:rad>
            </m:oMath>
            <w:r w:rsidR="001F388B" w:rsidRPr="00CE16C7">
              <w:rPr>
                <w:rFonts w:ascii="Arial" w:eastAsia="Times New Roman" w:hAnsi="Arial" w:cs="Arial"/>
                <w:lang w:val="en-US"/>
              </w:rPr>
              <w:t xml:space="preserve">= </w:t>
            </w:r>
            <m:oMath>
              <m:rad>
                <m:radPr>
                  <m:degHide m:val="1"/>
                  <m:ctrlPr>
                    <w:rPr>
                      <w:rFonts w:ascii="Cambria Math" w:eastAsia="Times New Roman" w:hAnsi="Arial" w:cs="Arial"/>
                      <w:i/>
                    </w:rPr>
                  </m:ctrlPr>
                </m:radPr>
                <m:deg/>
                <m:e>
                  <m:f>
                    <m:fPr>
                      <m:ctrlPr>
                        <w:rPr>
                          <w:rFonts w:ascii="Cambria Math" w:eastAsia="Times New Roman" w:hAnsi="Arial" w:cs="Arial"/>
                          <w:i/>
                        </w:rPr>
                      </m:ctrlPr>
                    </m:fPr>
                    <m:num>
                      <m:r>
                        <w:rPr>
                          <w:rFonts w:ascii="Cambria Math" w:eastAsia="Times New Roman" w:hAnsi="Arial" w:cs="Arial"/>
                          <w:lang w:val="en-US"/>
                        </w:rPr>
                        <m:t>6,67</m:t>
                      </m:r>
                      <m:r>
                        <w:rPr>
                          <w:rFonts w:ascii="Cambria Math" w:eastAsia="Times New Roman" w:hAnsi="Arial" w:cs="Arial"/>
                          <w:lang w:val="en-US"/>
                        </w:rPr>
                        <m:t>×</m:t>
                      </m:r>
                      <m:sSup>
                        <m:sSupPr>
                          <m:ctrlPr>
                            <w:rPr>
                              <w:rFonts w:ascii="Cambria Math" w:eastAsia="Times New Roman" w:hAnsi="Arial" w:cs="Arial"/>
                              <w:i/>
                            </w:rPr>
                          </m:ctrlPr>
                        </m:sSupPr>
                        <m:e>
                          <m:r>
                            <w:rPr>
                              <w:rFonts w:ascii="Cambria Math" w:eastAsia="Times New Roman" w:hAnsi="Arial" w:cs="Arial"/>
                              <w:lang w:val="en-US"/>
                            </w:rPr>
                            <m:t>10</m:t>
                          </m:r>
                        </m:e>
                        <m:sup>
                          <m:r>
                            <w:rPr>
                              <w:rFonts w:ascii="Cambria Math" w:eastAsia="Times New Roman" w:hAnsi="Arial" w:cs="Arial"/>
                              <w:lang w:val="en-US"/>
                            </w:rPr>
                            <m:t>-</m:t>
                          </m:r>
                          <m:r>
                            <w:rPr>
                              <w:rFonts w:ascii="Cambria Math" w:eastAsia="Times New Roman" w:hAnsi="Arial" w:cs="Arial"/>
                              <w:lang w:val="en-US"/>
                            </w:rPr>
                            <m:t>11</m:t>
                          </m:r>
                        </m:sup>
                      </m:sSup>
                      <m:r>
                        <w:rPr>
                          <w:rFonts w:ascii="Cambria Math" w:eastAsia="Times New Roman" w:hAnsi="Arial" w:cs="Arial"/>
                          <w:lang w:val="en-US"/>
                        </w:rPr>
                        <m:t>×</m:t>
                      </m:r>
                      <m:r>
                        <w:rPr>
                          <w:rFonts w:ascii="Cambria Math" w:eastAsia="Times New Roman" w:hAnsi="Arial" w:cs="Arial"/>
                          <w:lang w:val="en-US"/>
                        </w:rPr>
                        <m:t xml:space="preserve"> 5,98</m:t>
                      </m:r>
                      <m:r>
                        <w:rPr>
                          <w:rFonts w:ascii="Cambria Math" w:eastAsia="Times New Roman" w:hAnsi="Arial" w:cs="Arial"/>
                          <w:lang w:val="en-US"/>
                        </w:rPr>
                        <m:t>×</m:t>
                      </m:r>
                      <m:sSup>
                        <m:sSupPr>
                          <m:ctrlPr>
                            <w:rPr>
                              <w:rFonts w:ascii="Cambria Math" w:eastAsia="Times New Roman" w:hAnsi="Arial" w:cs="Arial"/>
                              <w:i/>
                            </w:rPr>
                          </m:ctrlPr>
                        </m:sSupPr>
                        <m:e>
                          <m:r>
                            <w:rPr>
                              <w:rFonts w:ascii="Cambria Math" w:eastAsia="Times New Roman" w:hAnsi="Arial" w:cs="Arial"/>
                              <w:lang w:val="en-US"/>
                            </w:rPr>
                            <m:t>10</m:t>
                          </m:r>
                        </m:e>
                        <m:sup>
                          <m:r>
                            <w:rPr>
                              <w:rFonts w:ascii="Cambria Math" w:eastAsia="Times New Roman" w:hAnsi="Arial" w:cs="Arial"/>
                              <w:lang w:val="en-US"/>
                            </w:rPr>
                            <m:t>24</m:t>
                          </m:r>
                        </m:sup>
                      </m:sSup>
                    </m:num>
                    <m:den>
                      <m:r>
                        <w:rPr>
                          <w:rFonts w:ascii="Cambria Math" w:eastAsia="Times New Roman" w:hAnsi="Arial" w:cs="Arial"/>
                          <w:lang w:val="en-US"/>
                        </w:rPr>
                        <m:t>6,38</m:t>
                      </m:r>
                      <m:r>
                        <w:rPr>
                          <w:rFonts w:ascii="Cambria Math" w:eastAsia="Times New Roman" w:hAnsi="Arial" w:cs="Arial"/>
                          <w:lang w:val="en-US"/>
                        </w:rPr>
                        <m:t>×</m:t>
                      </m:r>
                      <m:sSup>
                        <m:sSupPr>
                          <m:ctrlPr>
                            <w:rPr>
                              <w:rFonts w:ascii="Cambria Math" w:eastAsia="Times New Roman" w:hAnsi="Arial" w:cs="Arial"/>
                              <w:i/>
                            </w:rPr>
                          </m:ctrlPr>
                        </m:sSupPr>
                        <m:e>
                          <m:r>
                            <w:rPr>
                              <w:rFonts w:ascii="Cambria Math" w:eastAsia="Times New Roman" w:hAnsi="Arial" w:cs="Arial"/>
                              <w:lang w:val="en-US"/>
                            </w:rPr>
                            <m:t>10</m:t>
                          </m:r>
                        </m:e>
                        <m:sup>
                          <m:r>
                            <w:rPr>
                              <w:rFonts w:ascii="Cambria Math" w:eastAsia="Times New Roman" w:hAnsi="Arial" w:cs="Arial"/>
                              <w:lang w:val="en-US"/>
                            </w:rPr>
                            <m:t>6</m:t>
                          </m:r>
                        </m:sup>
                      </m:sSup>
                      <m:r>
                        <w:rPr>
                          <w:rFonts w:ascii="Cambria Math" w:eastAsia="Times New Roman" w:hAnsi="Arial" w:cs="Arial"/>
                          <w:lang w:val="en-US"/>
                        </w:rPr>
                        <m:t>+2,00</m:t>
                      </m:r>
                      <m:r>
                        <w:rPr>
                          <w:rFonts w:ascii="Cambria Math" w:eastAsia="Times New Roman" w:hAnsi="Arial" w:cs="Arial"/>
                          <w:lang w:val="en-US"/>
                        </w:rPr>
                        <m:t>×</m:t>
                      </m:r>
                      <m:sSup>
                        <m:sSupPr>
                          <m:ctrlPr>
                            <w:rPr>
                              <w:rFonts w:ascii="Cambria Math" w:eastAsia="Times New Roman" w:hAnsi="Arial" w:cs="Arial"/>
                              <w:i/>
                            </w:rPr>
                          </m:ctrlPr>
                        </m:sSupPr>
                        <m:e>
                          <m:r>
                            <w:rPr>
                              <w:rFonts w:ascii="Cambria Math" w:eastAsia="Times New Roman" w:hAnsi="Arial" w:cs="Arial"/>
                              <w:lang w:val="en-US"/>
                            </w:rPr>
                            <m:t>10</m:t>
                          </m:r>
                        </m:e>
                        <m:sup>
                          <m:r>
                            <w:rPr>
                              <w:rFonts w:ascii="Cambria Math" w:eastAsia="Times New Roman" w:hAnsi="Arial" w:cs="Arial"/>
                              <w:lang w:val="en-US"/>
                            </w:rPr>
                            <m:t>7</m:t>
                          </m:r>
                        </m:sup>
                      </m:sSup>
                    </m:den>
                  </m:f>
                </m:e>
              </m:rad>
            </m:oMath>
            <w:r w:rsidR="001F388B" w:rsidRPr="00CE16C7">
              <w:rPr>
                <w:rFonts w:ascii="Arial" w:eastAsia="Times New Roman" w:hAnsi="Arial" w:cs="Arial"/>
                <w:lang w:val="en-US"/>
              </w:rPr>
              <w:t xml:space="preserve"> = 3,89×10</w:t>
            </w:r>
            <w:r w:rsidR="001F388B" w:rsidRPr="00CE16C7">
              <w:rPr>
                <w:rFonts w:ascii="Arial" w:eastAsia="Times New Roman" w:hAnsi="Arial" w:cs="Arial"/>
                <w:vertAlign w:val="superscript"/>
                <w:lang w:val="en-US"/>
              </w:rPr>
              <w:t>3</w:t>
            </w:r>
            <w:r w:rsidR="001F388B" w:rsidRPr="00CE16C7">
              <w:rPr>
                <w:rFonts w:ascii="Arial" w:eastAsia="Times New Roman" w:hAnsi="Arial" w:cs="Arial"/>
                <w:lang w:val="en-US"/>
              </w:rPr>
              <w:t xml:space="preserve"> </w:t>
            </w:r>
            <w:r w:rsidR="001F388B" w:rsidRPr="00CE16C7">
              <w:rPr>
                <w:rFonts w:ascii="Arial" w:hAnsi="Arial" w:cs="Arial"/>
                <w:lang w:val="en-US"/>
              </w:rPr>
              <w:t>m.s</w:t>
            </w:r>
            <w:r w:rsidR="001F388B" w:rsidRPr="00CE16C7">
              <w:rPr>
                <w:rFonts w:ascii="Arial" w:hAnsi="Arial" w:cs="Arial"/>
                <w:vertAlign w:val="superscript"/>
                <w:lang w:val="en-US"/>
              </w:rPr>
              <w:t xml:space="preserve">-1 </w:t>
            </w:r>
            <w:r w:rsidR="001F388B" w:rsidRPr="00CE16C7">
              <w:rPr>
                <w:rFonts w:ascii="Arial" w:hAnsi="Arial" w:cs="Arial"/>
                <w:lang w:val="en-US"/>
              </w:rPr>
              <w:t xml:space="preserve">= </w:t>
            </w:r>
            <w:r w:rsidR="001F388B" w:rsidRPr="00CE16C7">
              <w:rPr>
                <w:rFonts w:ascii="Arial" w:eastAsia="Times New Roman" w:hAnsi="Arial" w:cs="Arial"/>
                <w:lang w:val="en-US"/>
              </w:rPr>
              <w:t>3,89 k</w:t>
            </w:r>
            <w:r w:rsidR="001F388B" w:rsidRPr="00CE16C7">
              <w:rPr>
                <w:rFonts w:ascii="Arial" w:hAnsi="Arial" w:cs="Arial"/>
                <w:lang w:val="en-US"/>
              </w:rPr>
              <w:t>m.s</w:t>
            </w:r>
            <w:r w:rsidR="001F388B" w:rsidRPr="00CE16C7">
              <w:rPr>
                <w:rFonts w:ascii="Arial" w:hAnsi="Arial" w:cs="Arial"/>
                <w:vertAlign w:val="superscript"/>
                <w:lang w:val="en-US"/>
              </w:rPr>
              <w:t>-1</w:t>
            </w:r>
          </w:p>
        </w:tc>
        <w:tc>
          <w:tcPr>
            <w:tcW w:w="685" w:type="pct"/>
          </w:tcPr>
          <w:p w:rsidR="001F388B" w:rsidRPr="00A92145" w:rsidRDefault="001F388B" w:rsidP="001F388B">
            <w:pPr>
              <w:jc w:val="center"/>
              <w:rPr>
                <w:rFonts w:ascii="Arial" w:hAnsi="Arial" w:cs="Arial"/>
                <w:lang w:val="en-US"/>
              </w:rPr>
            </w:pPr>
          </w:p>
          <w:p w:rsidR="001F388B" w:rsidRPr="008F6D95" w:rsidRDefault="001F388B" w:rsidP="001F388B">
            <w:pPr>
              <w:jc w:val="center"/>
              <w:rPr>
                <w:rFonts w:ascii="Arial" w:hAnsi="Arial" w:cs="Arial"/>
              </w:rPr>
            </w:pPr>
            <w:r w:rsidRPr="008F6D95">
              <w:rPr>
                <w:rFonts w:ascii="Arial" w:hAnsi="Arial" w:cs="Arial"/>
              </w:rPr>
              <w:t>1 pour l'expression</w:t>
            </w:r>
          </w:p>
          <w:p w:rsidR="001F388B" w:rsidRPr="008F6D95" w:rsidRDefault="001F388B" w:rsidP="001F388B">
            <w:pPr>
              <w:jc w:val="center"/>
              <w:rPr>
                <w:rFonts w:ascii="Arial" w:hAnsi="Arial" w:cs="Arial"/>
              </w:rPr>
            </w:pPr>
          </w:p>
          <w:p w:rsidR="001F388B" w:rsidRPr="008F6D95" w:rsidRDefault="001F388B" w:rsidP="001F388B">
            <w:pPr>
              <w:jc w:val="center"/>
              <w:rPr>
                <w:rFonts w:ascii="Arial" w:hAnsi="Arial" w:cs="Arial"/>
              </w:rPr>
            </w:pPr>
            <w:r w:rsidRPr="008F6D95">
              <w:rPr>
                <w:rFonts w:ascii="Arial" w:hAnsi="Arial" w:cs="Arial"/>
              </w:rPr>
              <w:t>0,5 pour l'A.N</w:t>
            </w:r>
          </w:p>
        </w:tc>
      </w:tr>
      <w:tr w:rsidR="001F388B" w:rsidRPr="00917471" w:rsidTr="004F03C6">
        <w:trPr>
          <w:trHeight w:val="4108"/>
        </w:trPr>
        <w:tc>
          <w:tcPr>
            <w:tcW w:w="246" w:type="pct"/>
          </w:tcPr>
          <w:p w:rsidR="001F388B" w:rsidRPr="008F6D95" w:rsidRDefault="001F388B" w:rsidP="001F388B">
            <w:pPr>
              <w:spacing w:after="0" w:line="240" w:lineRule="auto"/>
              <w:rPr>
                <w:rFonts w:ascii="Arial" w:hAnsi="Arial" w:cs="Arial"/>
              </w:rPr>
            </w:pPr>
            <w:r w:rsidRPr="008F6D95">
              <w:rPr>
                <w:rFonts w:ascii="Arial" w:hAnsi="Arial" w:cs="Arial"/>
                <w:lang w:val="en-US"/>
              </w:rPr>
              <w:lastRenderedPageBreak/>
              <w:t>2.3.</w:t>
            </w:r>
          </w:p>
          <w:p w:rsidR="001F388B" w:rsidRPr="008F6D95" w:rsidRDefault="001F388B" w:rsidP="001F388B">
            <w:pPr>
              <w:spacing w:after="0" w:line="240" w:lineRule="auto"/>
              <w:rPr>
                <w:rFonts w:ascii="Arial" w:hAnsi="Arial" w:cs="Arial"/>
              </w:rPr>
            </w:pPr>
          </w:p>
          <w:p w:rsidR="001F388B" w:rsidRPr="008F6D95" w:rsidRDefault="001F388B" w:rsidP="001F388B">
            <w:pPr>
              <w:spacing w:after="0" w:line="240" w:lineRule="auto"/>
              <w:rPr>
                <w:rFonts w:ascii="Arial" w:hAnsi="Arial" w:cs="Arial"/>
              </w:rPr>
            </w:pPr>
          </w:p>
        </w:tc>
        <w:tc>
          <w:tcPr>
            <w:tcW w:w="1213" w:type="pct"/>
          </w:tcPr>
          <w:p w:rsidR="001F388B" w:rsidRPr="0039500A" w:rsidRDefault="001F388B" w:rsidP="001F388B">
            <w:pPr>
              <w:pStyle w:val="Default"/>
              <w:jc w:val="both"/>
              <w:rPr>
                <w:szCs w:val="20"/>
              </w:rPr>
            </w:pPr>
            <w:r w:rsidRPr="0039500A">
              <w:rPr>
                <w:sz w:val="20"/>
                <w:szCs w:val="20"/>
              </w:rPr>
              <w:t xml:space="preserve">Établir l’expression de sa vitesse et de sa période. </w:t>
            </w:r>
          </w:p>
          <w:p w:rsidR="001F388B" w:rsidRPr="0039500A" w:rsidRDefault="001F388B" w:rsidP="001F388B">
            <w:pPr>
              <w:pStyle w:val="Default"/>
              <w:jc w:val="both"/>
              <w:rPr>
                <w:sz w:val="20"/>
                <w:szCs w:val="20"/>
              </w:rPr>
            </w:pPr>
          </w:p>
          <w:p w:rsidR="001F388B" w:rsidRPr="0039500A" w:rsidRDefault="001F388B" w:rsidP="001F388B">
            <w:pPr>
              <w:pStyle w:val="Default"/>
              <w:jc w:val="both"/>
              <w:rPr>
                <w:sz w:val="20"/>
                <w:szCs w:val="20"/>
              </w:rPr>
            </w:pPr>
          </w:p>
          <w:p w:rsidR="001F388B" w:rsidRPr="0039500A" w:rsidRDefault="001F388B" w:rsidP="001F388B">
            <w:pPr>
              <w:pStyle w:val="Default"/>
              <w:jc w:val="both"/>
              <w:rPr>
                <w:szCs w:val="20"/>
              </w:rPr>
            </w:pPr>
            <w:r w:rsidRPr="0039500A">
              <w:rPr>
                <w:sz w:val="20"/>
                <w:szCs w:val="20"/>
              </w:rPr>
              <w:t xml:space="preserve">Connaître les trois lois de Kepler ; exploiter la troisième dans le cas d’un mouvement circulaire. </w:t>
            </w:r>
          </w:p>
          <w:p w:rsidR="001F388B" w:rsidRDefault="001F388B" w:rsidP="001F388B">
            <w:pPr>
              <w:spacing w:after="0" w:line="240" w:lineRule="auto"/>
            </w:pPr>
          </w:p>
          <w:p w:rsidR="001F388B" w:rsidRPr="006974F2" w:rsidRDefault="001F388B" w:rsidP="001F388B">
            <w:pPr>
              <w:spacing w:after="0" w:line="240" w:lineRule="auto"/>
            </w:pPr>
          </w:p>
        </w:tc>
        <w:tc>
          <w:tcPr>
            <w:tcW w:w="2856" w:type="pct"/>
          </w:tcPr>
          <w:p w:rsidR="001F388B" w:rsidRPr="00CE16C7" w:rsidRDefault="001F388B" w:rsidP="001F388B">
            <w:pPr>
              <w:spacing w:after="0" w:line="240" w:lineRule="auto"/>
              <w:rPr>
                <w:rFonts w:ascii="Arial" w:eastAsia="Times New Roman" w:hAnsi="Arial" w:cs="Arial"/>
              </w:rPr>
            </w:pPr>
            <w:r w:rsidRPr="00CE16C7">
              <w:rPr>
                <w:rFonts w:ascii="Arial" w:hAnsi="Arial" w:cs="Arial"/>
              </w:rPr>
              <w:t xml:space="preserve">v = </w:t>
            </w:r>
            <m:oMath>
              <m:f>
                <m:fPr>
                  <m:ctrlPr>
                    <w:rPr>
                      <w:rFonts w:ascii="Cambria Math" w:hAnsi="Arial" w:cs="Arial"/>
                    </w:rPr>
                  </m:ctrlPr>
                </m:fPr>
                <m:num>
                  <m:r>
                    <m:rPr>
                      <m:sty m:val="p"/>
                    </m:rPr>
                    <w:rPr>
                      <w:rFonts w:ascii="Cambria Math" w:hAnsi="Arial" w:cs="Arial"/>
                    </w:rPr>
                    <m:t>d</m:t>
                  </m:r>
                </m:num>
                <m:den>
                  <m:r>
                    <m:rPr>
                      <m:sty m:val="p"/>
                    </m:rPr>
                    <w:rPr>
                      <w:rFonts w:ascii="Cambria Math" w:hAnsi="Arial" w:cs="Arial"/>
                    </w:rPr>
                    <m:t>Δ</m:t>
                  </m:r>
                  <m:r>
                    <m:rPr>
                      <m:sty m:val="p"/>
                    </m:rPr>
                    <w:rPr>
                      <w:rFonts w:ascii="Cambria Math" w:hAnsi="Arial" w:cs="Arial"/>
                    </w:rPr>
                    <m:t>t</m:t>
                  </m:r>
                </m:den>
              </m:f>
            </m:oMath>
            <w:r w:rsidRPr="00CE16C7">
              <w:rPr>
                <w:rFonts w:ascii="Arial" w:eastAsia="Times New Roman" w:hAnsi="Arial" w:cs="Arial"/>
              </w:rPr>
              <w:t xml:space="preserve"> = </w:t>
            </w:r>
            <m:oMath>
              <m:f>
                <m:fPr>
                  <m:ctrlPr>
                    <w:rPr>
                      <w:rFonts w:ascii="Cambria Math" w:eastAsia="Times New Roman" w:hAnsi="Arial" w:cs="Arial"/>
                    </w:rPr>
                  </m:ctrlPr>
                </m:fPr>
                <m:num>
                  <m:r>
                    <m:rPr>
                      <m:sty m:val="p"/>
                    </m:rPr>
                    <w:rPr>
                      <w:rFonts w:ascii="Cambria Math" w:eastAsia="Times New Roman" w:hAnsi="Arial" w:cs="Arial"/>
                    </w:rPr>
                    <m:t>2</m:t>
                  </m:r>
                  <m:r>
                    <m:rPr>
                      <m:sty m:val="p"/>
                    </m:rPr>
                    <w:rPr>
                      <w:rFonts w:ascii="Cambria Math" w:eastAsia="Times New Roman" w:hAnsi="Arial" w:cs="Arial"/>
                    </w:rPr>
                    <m:t>π</m:t>
                  </m:r>
                  <m:r>
                    <m:rPr>
                      <m:sty m:val="p"/>
                    </m:rPr>
                    <w:rPr>
                      <w:rFonts w:ascii="Cambria Math" w:eastAsia="Times New Roman" w:hAnsi="Arial" w:cs="Arial"/>
                    </w:rPr>
                    <m:t>(</m:t>
                  </m:r>
                  <m:sSub>
                    <m:sSubPr>
                      <m:ctrlPr>
                        <w:rPr>
                          <w:rFonts w:ascii="Cambria Math" w:hAnsi="Arial" w:cs="Arial"/>
                        </w:rPr>
                      </m:ctrlPr>
                    </m:sSubPr>
                    <m:e>
                      <m:r>
                        <m:rPr>
                          <m:sty m:val="p"/>
                        </m:rPr>
                        <w:rPr>
                          <w:rFonts w:ascii="Cambria Math" w:hAnsi="Arial" w:cs="Arial"/>
                        </w:rPr>
                        <m:t>R</m:t>
                      </m:r>
                    </m:e>
                    <m:sub>
                      <m:r>
                        <m:rPr>
                          <m:sty m:val="p"/>
                        </m:rPr>
                        <w:rPr>
                          <w:rFonts w:ascii="Cambria Math" w:hAnsi="Arial" w:cs="Arial"/>
                        </w:rPr>
                        <m:t>T</m:t>
                      </m:r>
                    </m:sub>
                  </m:sSub>
                  <m:r>
                    <m:rPr>
                      <m:sty m:val="p"/>
                    </m:rPr>
                    <w:rPr>
                      <w:rFonts w:ascii="Cambria Math" w:hAnsi="Arial" w:cs="Arial"/>
                    </w:rPr>
                    <m:t>+h)</m:t>
                  </m:r>
                </m:num>
                <m:den>
                  <m:r>
                    <m:rPr>
                      <m:sty m:val="p"/>
                    </m:rPr>
                    <w:rPr>
                      <w:rFonts w:ascii="Cambria Math" w:eastAsia="Times New Roman" w:hAnsi="Arial" w:cs="Arial"/>
                    </w:rPr>
                    <m:t>T</m:t>
                  </m:r>
                </m:den>
              </m:f>
            </m:oMath>
            <w:r w:rsidRPr="00CE16C7">
              <w:rPr>
                <w:rFonts w:ascii="Arial" w:eastAsia="Times New Roman" w:hAnsi="Arial" w:cs="Arial"/>
              </w:rPr>
              <w:t xml:space="preserve">  </w:t>
            </w:r>
            <w:r w:rsidRPr="00CE16C7">
              <w:rPr>
                <w:rFonts w:ascii="Arial" w:eastAsia="Times New Roman" w:hAnsi="Arial" w:cs="Arial"/>
              </w:rPr>
              <w:tab/>
              <w:t xml:space="preserve">donc </w:t>
            </w:r>
            <w:r w:rsidRPr="00CE16C7">
              <w:rPr>
                <w:rFonts w:ascii="Arial" w:eastAsia="Times New Roman" w:hAnsi="Arial" w:cs="Arial"/>
              </w:rPr>
              <w:tab/>
              <w:t xml:space="preserve">T = </w:t>
            </w:r>
            <m:oMath>
              <m:f>
                <m:fPr>
                  <m:ctrlPr>
                    <w:rPr>
                      <w:rFonts w:ascii="Cambria Math" w:eastAsia="Times New Roman" w:hAnsi="Arial" w:cs="Arial"/>
                    </w:rPr>
                  </m:ctrlPr>
                </m:fPr>
                <m:num>
                  <m:r>
                    <m:rPr>
                      <m:sty m:val="p"/>
                    </m:rPr>
                    <w:rPr>
                      <w:rFonts w:ascii="Cambria Math" w:eastAsia="Times New Roman" w:hAnsi="Arial" w:cs="Arial"/>
                    </w:rPr>
                    <m:t>2</m:t>
                  </m:r>
                  <m:r>
                    <m:rPr>
                      <m:sty m:val="p"/>
                    </m:rPr>
                    <w:rPr>
                      <w:rFonts w:ascii="Cambria Math" w:eastAsia="Times New Roman" w:hAnsi="Arial" w:cs="Arial"/>
                    </w:rPr>
                    <m:t>π</m:t>
                  </m:r>
                  <m:r>
                    <m:rPr>
                      <m:sty m:val="p"/>
                    </m:rPr>
                    <w:rPr>
                      <w:rFonts w:ascii="Cambria Math" w:eastAsia="Times New Roman" w:hAnsi="Arial" w:cs="Arial"/>
                    </w:rPr>
                    <m:t>(</m:t>
                  </m:r>
                  <m:sSub>
                    <m:sSubPr>
                      <m:ctrlPr>
                        <w:rPr>
                          <w:rFonts w:ascii="Cambria Math" w:hAnsi="Arial" w:cs="Arial"/>
                        </w:rPr>
                      </m:ctrlPr>
                    </m:sSubPr>
                    <m:e>
                      <m:r>
                        <m:rPr>
                          <m:sty m:val="p"/>
                        </m:rPr>
                        <w:rPr>
                          <w:rFonts w:ascii="Cambria Math" w:hAnsi="Arial" w:cs="Arial"/>
                        </w:rPr>
                        <m:t>R</m:t>
                      </m:r>
                    </m:e>
                    <m:sub>
                      <m:r>
                        <m:rPr>
                          <m:sty m:val="p"/>
                        </m:rPr>
                        <w:rPr>
                          <w:rFonts w:ascii="Cambria Math" w:hAnsi="Arial" w:cs="Arial"/>
                        </w:rPr>
                        <m:t>T</m:t>
                      </m:r>
                    </m:sub>
                  </m:sSub>
                  <m:r>
                    <m:rPr>
                      <m:sty m:val="p"/>
                    </m:rPr>
                    <w:rPr>
                      <w:rFonts w:ascii="Cambria Math" w:hAnsi="Arial" w:cs="Arial"/>
                    </w:rPr>
                    <m:t>+h)</m:t>
                  </m:r>
                </m:num>
                <m:den>
                  <m:r>
                    <m:rPr>
                      <m:sty m:val="p"/>
                    </m:rPr>
                    <w:rPr>
                      <w:rFonts w:ascii="Cambria Math" w:eastAsia="Times New Roman" w:hAnsi="Arial" w:cs="Arial"/>
                    </w:rPr>
                    <m:t>v</m:t>
                  </m:r>
                </m:den>
              </m:f>
            </m:oMath>
            <w:r w:rsidRPr="00CE16C7">
              <w:rPr>
                <w:rFonts w:ascii="Arial" w:eastAsia="Times New Roman" w:hAnsi="Arial" w:cs="Arial"/>
              </w:rPr>
              <w:t xml:space="preserve"> =   = </w:t>
            </w:r>
            <m:oMath>
              <m:f>
                <m:fPr>
                  <m:ctrlPr>
                    <w:rPr>
                      <w:rFonts w:ascii="Cambria Math" w:eastAsia="Times New Roman" w:hAnsi="Arial" w:cs="Arial"/>
                    </w:rPr>
                  </m:ctrlPr>
                </m:fPr>
                <m:num>
                  <m:r>
                    <m:rPr>
                      <m:sty m:val="p"/>
                    </m:rPr>
                    <w:rPr>
                      <w:rFonts w:ascii="Cambria Math" w:eastAsia="Times New Roman" w:hAnsi="Arial" w:cs="Arial"/>
                    </w:rPr>
                    <m:t>2</m:t>
                  </m:r>
                  <m:r>
                    <m:rPr>
                      <m:sty m:val="p"/>
                    </m:rPr>
                    <w:rPr>
                      <w:rFonts w:ascii="Cambria Math" w:eastAsia="Times New Roman" w:hAnsi="Arial" w:cs="Arial"/>
                    </w:rPr>
                    <m:t>π</m:t>
                  </m:r>
                  <m:r>
                    <m:rPr>
                      <m:sty m:val="p"/>
                    </m:rPr>
                    <w:rPr>
                      <w:rFonts w:ascii="Cambria Math" w:eastAsia="Times New Roman" w:hAnsi="Arial" w:cs="Arial"/>
                    </w:rPr>
                    <m:t>(</m:t>
                  </m:r>
                  <m:sSub>
                    <m:sSubPr>
                      <m:ctrlPr>
                        <w:rPr>
                          <w:rFonts w:ascii="Cambria Math" w:hAnsi="Arial" w:cs="Arial"/>
                        </w:rPr>
                      </m:ctrlPr>
                    </m:sSubPr>
                    <m:e>
                      <m:r>
                        <m:rPr>
                          <m:sty m:val="p"/>
                        </m:rPr>
                        <w:rPr>
                          <w:rFonts w:ascii="Cambria Math" w:hAnsi="Arial" w:cs="Arial"/>
                        </w:rPr>
                        <m:t>R</m:t>
                      </m:r>
                    </m:e>
                    <m:sub>
                      <m:r>
                        <m:rPr>
                          <m:sty m:val="p"/>
                        </m:rPr>
                        <w:rPr>
                          <w:rFonts w:ascii="Cambria Math" w:hAnsi="Arial" w:cs="Arial"/>
                        </w:rPr>
                        <m:t>T</m:t>
                      </m:r>
                    </m:sub>
                  </m:sSub>
                  <m:r>
                    <m:rPr>
                      <m:sty m:val="p"/>
                    </m:rPr>
                    <w:rPr>
                      <w:rFonts w:ascii="Cambria Math" w:hAnsi="Arial" w:cs="Arial"/>
                    </w:rPr>
                    <m:t>+h)</m:t>
                  </m:r>
                </m:num>
                <m:den>
                  <m:rad>
                    <m:radPr>
                      <m:degHide m:val="1"/>
                      <m:ctrlPr>
                        <w:rPr>
                          <w:rFonts w:ascii="Cambria Math" w:eastAsia="Times New Roman" w:hAnsi="Arial" w:cs="Arial"/>
                          <w:i/>
                        </w:rPr>
                      </m:ctrlPr>
                    </m:radPr>
                    <m:deg/>
                    <m:e>
                      <m:f>
                        <m:fPr>
                          <m:ctrlPr>
                            <w:rPr>
                              <w:rFonts w:ascii="Cambria Math" w:hAnsi="Arial" w:cs="Arial"/>
                            </w:rPr>
                          </m:ctrlPr>
                        </m:fPr>
                        <m:num>
                          <m:r>
                            <m:rPr>
                              <m:sty m:val="p"/>
                            </m:rPr>
                            <w:rPr>
                              <w:rFonts w:ascii="Cambria Math" w:hAnsi="Arial" w:cs="Arial"/>
                            </w:rPr>
                            <m:t>GM</m:t>
                          </m:r>
                        </m:num>
                        <m:den>
                          <m:sSub>
                            <m:sSubPr>
                              <m:ctrlPr>
                                <w:rPr>
                                  <w:rFonts w:ascii="Cambria Math" w:hAnsi="Arial" w:cs="Arial"/>
                                </w:rPr>
                              </m:ctrlPr>
                            </m:sSubPr>
                            <m:e>
                              <m:r>
                                <m:rPr>
                                  <m:sty m:val="p"/>
                                </m:rPr>
                                <w:rPr>
                                  <w:rFonts w:ascii="Cambria Math" w:hAnsi="Arial" w:cs="Arial"/>
                                </w:rPr>
                                <m:t>R</m:t>
                              </m:r>
                            </m:e>
                            <m:sub>
                              <m:r>
                                <m:rPr>
                                  <m:sty m:val="p"/>
                                </m:rPr>
                                <w:rPr>
                                  <w:rFonts w:ascii="Cambria Math" w:hAnsi="Arial" w:cs="Arial"/>
                                </w:rPr>
                                <m:t>T</m:t>
                              </m:r>
                            </m:sub>
                          </m:sSub>
                          <m:r>
                            <m:rPr>
                              <m:sty m:val="p"/>
                            </m:rPr>
                            <w:rPr>
                              <w:rFonts w:ascii="Cambria Math" w:hAnsi="Arial" w:cs="Arial"/>
                            </w:rPr>
                            <m:t>+h</m:t>
                          </m:r>
                        </m:den>
                      </m:f>
                      <m:r>
                        <m:rPr>
                          <m:sty m:val="p"/>
                        </m:rPr>
                        <w:rPr>
                          <w:rFonts w:ascii="Cambria Math" w:eastAsia="Times New Roman" w:hAnsi="Arial" w:cs="Arial"/>
                        </w:rPr>
                        <m:t xml:space="preserve">  </m:t>
                      </m:r>
                    </m:e>
                  </m:rad>
                </m:den>
              </m:f>
            </m:oMath>
            <w:r w:rsidRPr="00CE16C7">
              <w:rPr>
                <w:rFonts w:ascii="Arial" w:eastAsia="Times New Roman" w:hAnsi="Arial" w:cs="Arial"/>
              </w:rPr>
              <w:t xml:space="preserve"> = </w:t>
            </w:r>
            <m:oMath>
              <m:r>
                <m:rPr>
                  <m:sty m:val="p"/>
                </m:rPr>
                <w:rPr>
                  <w:rFonts w:ascii="Cambria Math" w:eastAsia="Times New Roman" w:hAnsi="Arial" w:cs="Arial"/>
                </w:rPr>
                <m:t>2</m:t>
              </m:r>
              <m:r>
                <m:rPr>
                  <m:sty m:val="p"/>
                </m:rPr>
                <w:rPr>
                  <w:rFonts w:ascii="Cambria Math" w:eastAsia="Times New Roman" w:hAnsi="Arial" w:cs="Arial"/>
                </w:rPr>
                <m:t>π</m:t>
              </m:r>
            </m:oMath>
            <w:r w:rsidRPr="00CE16C7">
              <w:rPr>
                <w:rFonts w:ascii="Arial" w:eastAsia="Times New Roman" w:hAnsi="Arial" w:cs="Arial"/>
              </w:rPr>
              <w:t xml:space="preserve"> </w:t>
            </w:r>
            <m:oMath>
              <m:rad>
                <m:radPr>
                  <m:degHide m:val="1"/>
                  <m:ctrlPr>
                    <w:rPr>
                      <w:rFonts w:ascii="Cambria Math" w:eastAsia="Times New Roman" w:hAnsi="Arial" w:cs="Arial"/>
                      <w:i/>
                    </w:rPr>
                  </m:ctrlPr>
                </m:radPr>
                <m:deg/>
                <m:e>
                  <m:f>
                    <m:fPr>
                      <m:ctrlPr>
                        <w:rPr>
                          <w:rFonts w:ascii="Cambria Math" w:hAnsi="Arial" w:cs="Arial"/>
                        </w:rPr>
                      </m:ctrlPr>
                    </m:fPr>
                    <m:num>
                      <m:sSup>
                        <m:sSupPr>
                          <m:ctrlPr>
                            <w:rPr>
                              <w:rFonts w:ascii="Cambria Math" w:hAnsi="Arial" w:cs="Arial"/>
                            </w:rPr>
                          </m:ctrlPr>
                        </m:sSupPr>
                        <m:e>
                          <m:r>
                            <m:rPr>
                              <m:sty m:val="p"/>
                            </m:rPr>
                            <w:rPr>
                              <w:rFonts w:ascii="Cambria Math" w:hAnsi="Arial" w:cs="Arial"/>
                            </w:rPr>
                            <m:t>(</m:t>
                          </m:r>
                          <m:sSub>
                            <m:sSubPr>
                              <m:ctrlPr>
                                <w:rPr>
                                  <w:rFonts w:ascii="Cambria Math" w:hAnsi="Arial" w:cs="Arial"/>
                                </w:rPr>
                              </m:ctrlPr>
                            </m:sSubPr>
                            <m:e>
                              <m:r>
                                <m:rPr>
                                  <m:sty m:val="p"/>
                                </m:rPr>
                                <w:rPr>
                                  <w:rFonts w:ascii="Cambria Math" w:hAnsi="Arial" w:cs="Arial"/>
                                </w:rPr>
                                <m:t>R</m:t>
                              </m:r>
                            </m:e>
                            <m:sub>
                              <m:r>
                                <m:rPr>
                                  <m:sty m:val="p"/>
                                </m:rPr>
                                <w:rPr>
                                  <w:rFonts w:ascii="Cambria Math" w:hAnsi="Arial" w:cs="Arial"/>
                                </w:rPr>
                                <m:t>T</m:t>
                              </m:r>
                            </m:sub>
                          </m:sSub>
                          <m:r>
                            <m:rPr>
                              <m:sty m:val="p"/>
                            </m:rPr>
                            <w:rPr>
                              <w:rFonts w:ascii="Cambria Math" w:hAnsi="Arial" w:cs="Arial"/>
                            </w:rPr>
                            <m:t>+h)</m:t>
                          </m:r>
                        </m:e>
                        <m:sup>
                          <m:r>
                            <m:rPr>
                              <m:sty m:val="p"/>
                            </m:rPr>
                            <w:rPr>
                              <w:rFonts w:ascii="Cambria Math" w:hAnsi="Arial" w:cs="Arial"/>
                            </w:rPr>
                            <m:t>3</m:t>
                          </m:r>
                        </m:sup>
                      </m:sSup>
                    </m:num>
                    <m:den>
                      <m:r>
                        <m:rPr>
                          <m:sty m:val="p"/>
                        </m:rPr>
                        <w:rPr>
                          <w:rFonts w:ascii="Cambria Math" w:hAnsi="Arial" w:cs="Arial"/>
                        </w:rPr>
                        <m:t>GM</m:t>
                      </m:r>
                    </m:den>
                  </m:f>
                  <m:r>
                    <m:rPr>
                      <m:sty m:val="p"/>
                    </m:rPr>
                    <w:rPr>
                      <w:rFonts w:ascii="Cambria Math" w:eastAsia="Times New Roman" w:hAnsi="Arial" w:cs="Arial"/>
                    </w:rPr>
                    <m:t xml:space="preserve">  </m:t>
                  </m:r>
                </m:e>
              </m:rad>
            </m:oMath>
          </w:p>
          <w:p w:rsidR="001F388B" w:rsidRPr="00CE16C7" w:rsidRDefault="001F388B" w:rsidP="001F388B">
            <w:pPr>
              <w:spacing w:after="0" w:line="240" w:lineRule="auto"/>
              <w:rPr>
                <w:rFonts w:ascii="Arial" w:eastAsia="Times New Roman" w:hAnsi="Arial" w:cs="Arial"/>
              </w:rPr>
            </w:pPr>
          </w:p>
          <w:p w:rsidR="001F388B" w:rsidRPr="00CE16C7" w:rsidRDefault="001F388B" w:rsidP="001F388B">
            <w:pPr>
              <w:spacing w:after="0" w:line="240" w:lineRule="auto"/>
              <w:rPr>
                <w:rFonts w:ascii="Arial" w:eastAsia="Times New Roman" w:hAnsi="Arial" w:cs="Arial"/>
              </w:rPr>
            </w:pPr>
            <w:r w:rsidRPr="00CE16C7">
              <w:rPr>
                <w:rFonts w:ascii="Arial" w:eastAsia="Times New Roman" w:hAnsi="Arial" w:cs="Arial"/>
                <w:u w:val="single"/>
              </w:rPr>
              <w:t>Autre méthode</w:t>
            </w:r>
            <w:r w:rsidRPr="00CE16C7">
              <w:rPr>
                <w:rFonts w:ascii="Arial" w:eastAsia="Times New Roman" w:hAnsi="Arial" w:cs="Arial"/>
              </w:rPr>
              <w:t xml:space="preserve"> : </w:t>
            </w:r>
          </w:p>
          <w:p w:rsidR="001F388B" w:rsidRPr="00CE16C7" w:rsidRDefault="001F388B" w:rsidP="001F388B">
            <w:pPr>
              <w:pStyle w:val="Paragraphedeliste"/>
              <w:spacing w:line="240" w:lineRule="auto"/>
              <w:ind w:left="0"/>
              <w:contextualSpacing w:val="0"/>
              <w:rPr>
                <w:rFonts w:eastAsia="Times New Roman" w:cs="Arial"/>
              </w:rPr>
            </w:pPr>
            <w:r w:rsidRPr="00CE16C7">
              <w:rPr>
                <w:rFonts w:cs="Arial"/>
              </w:rPr>
              <w:t xml:space="preserve">D’après la troisième loi de Kepler : </w:t>
            </w:r>
            <m:oMath>
              <m:f>
                <m:fPr>
                  <m:ctrlPr>
                    <w:rPr>
                      <w:rFonts w:ascii="Cambria Math" w:hAnsi="Cambria Math" w:cs="Arial"/>
                    </w:rPr>
                  </m:ctrlPr>
                </m:fPr>
                <m:num>
                  <m:sSup>
                    <m:sSupPr>
                      <m:ctrlPr>
                        <w:rPr>
                          <w:rFonts w:ascii="Cambria Math" w:hAnsi="Cambria Math" w:cs="Arial"/>
                        </w:rPr>
                      </m:ctrlPr>
                    </m:sSupPr>
                    <m:e>
                      <m:r>
                        <m:rPr>
                          <m:sty m:val="p"/>
                        </m:rPr>
                        <w:rPr>
                          <w:rFonts w:ascii="Cambria Math" w:cs="Arial"/>
                        </w:rPr>
                        <m:t>T</m:t>
                      </m:r>
                    </m:e>
                    <m:sup>
                      <m:r>
                        <m:rPr>
                          <m:sty m:val="p"/>
                        </m:rPr>
                        <w:rPr>
                          <w:rFonts w:ascii="Cambria Math" w:cs="Arial"/>
                        </w:rPr>
                        <m:t>2</m:t>
                      </m:r>
                    </m:sup>
                  </m:sSup>
                </m:num>
                <m:den>
                  <m:sSup>
                    <m:sSupPr>
                      <m:ctrlPr>
                        <w:rPr>
                          <w:rFonts w:ascii="Cambria Math" w:hAnsi="Cambria Math" w:cs="Arial"/>
                        </w:rPr>
                      </m:ctrlPr>
                    </m:sSupPr>
                    <m:e>
                      <m:sSub>
                        <m:sSubPr>
                          <m:ctrlPr>
                            <w:rPr>
                              <w:rFonts w:ascii="Cambria Math" w:hAnsi="Cambria Math" w:cs="Arial"/>
                            </w:rPr>
                          </m:ctrlPr>
                        </m:sSubPr>
                        <m:e>
                          <m:r>
                            <m:rPr>
                              <m:sty m:val="p"/>
                            </m:rPr>
                            <w:rPr>
                              <w:rFonts w:ascii="Cambria Math" w:cs="Arial"/>
                            </w:rPr>
                            <m:t>(R</m:t>
                          </m:r>
                        </m:e>
                        <m:sub>
                          <m:r>
                            <m:rPr>
                              <m:sty m:val="p"/>
                            </m:rPr>
                            <w:rPr>
                              <w:rFonts w:ascii="Cambria Math" w:cs="Arial"/>
                            </w:rPr>
                            <m:t>T</m:t>
                          </m:r>
                        </m:sub>
                      </m:sSub>
                      <m:r>
                        <m:rPr>
                          <m:sty m:val="p"/>
                        </m:rPr>
                        <w:rPr>
                          <w:rFonts w:ascii="Cambria Math" w:cs="Arial"/>
                        </w:rPr>
                        <m:t>+h)</m:t>
                      </m:r>
                    </m:e>
                    <m:sup>
                      <m:r>
                        <m:rPr>
                          <m:sty m:val="p"/>
                        </m:rPr>
                        <w:rPr>
                          <w:rFonts w:ascii="Cambria Math" w:cs="Arial"/>
                        </w:rPr>
                        <m:t>3</m:t>
                      </m:r>
                    </m:sup>
                  </m:sSup>
                </m:den>
              </m:f>
            </m:oMath>
            <w:r w:rsidRPr="00CE16C7">
              <w:rPr>
                <w:rFonts w:eastAsia="Times New Roman" w:cs="Arial"/>
              </w:rPr>
              <w:t xml:space="preserve"> = </w:t>
            </w:r>
            <m:oMath>
              <m:f>
                <m:fPr>
                  <m:ctrlPr>
                    <w:rPr>
                      <w:rFonts w:ascii="Cambria Math" w:eastAsia="Times New Roman" w:hAnsi="Cambria Math" w:cs="Arial"/>
                    </w:rPr>
                  </m:ctrlPr>
                </m:fPr>
                <m:num>
                  <m:r>
                    <m:rPr>
                      <m:sty m:val="p"/>
                    </m:rPr>
                    <w:rPr>
                      <w:rFonts w:ascii="Cambria Math" w:eastAsia="Times New Roman" w:cs="Arial"/>
                    </w:rPr>
                    <m:t>4</m:t>
                  </m:r>
                  <m:sSup>
                    <m:sSupPr>
                      <m:ctrlPr>
                        <w:rPr>
                          <w:rFonts w:ascii="Cambria Math" w:eastAsia="Times New Roman" w:hAnsi="Cambria Math" w:cs="Arial"/>
                        </w:rPr>
                      </m:ctrlPr>
                    </m:sSupPr>
                    <m:e>
                      <m:r>
                        <m:rPr>
                          <m:sty m:val="p"/>
                        </m:rPr>
                        <w:rPr>
                          <w:rFonts w:ascii="Cambria Math" w:eastAsia="Times New Roman" w:cs="Arial"/>
                        </w:rPr>
                        <m:t>π</m:t>
                      </m:r>
                    </m:e>
                    <m:sup>
                      <m:r>
                        <m:rPr>
                          <m:sty m:val="p"/>
                        </m:rPr>
                        <w:rPr>
                          <w:rFonts w:ascii="Cambria Math" w:eastAsia="Times New Roman" w:cs="Arial"/>
                        </w:rPr>
                        <m:t>2</m:t>
                      </m:r>
                    </m:sup>
                  </m:sSup>
                </m:num>
                <m:den>
                  <m:r>
                    <m:rPr>
                      <m:sty m:val="p"/>
                    </m:rPr>
                    <w:rPr>
                      <w:rFonts w:ascii="Cambria Math" w:eastAsia="Times New Roman" w:cs="Arial"/>
                    </w:rPr>
                    <m:t>GM</m:t>
                  </m:r>
                </m:den>
              </m:f>
            </m:oMath>
            <w:r w:rsidRPr="00CE16C7">
              <w:rPr>
                <w:rFonts w:eastAsia="Times New Roman" w:cs="Arial"/>
              </w:rPr>
              <w:t xml:space="preserve"> donc : T = ...= </w:t>
            </w:r>
            <m:oMath>
              <m:r>
                <m:rPr>
                  <m:sty m:val="p"/>
                </m:rPr>
                <w:rPr>
                  <w:rFonts w:ascii="Cambria Math" w:eastAsia="Times New Roman" w:cs="Arial"/>
                </w:rPr>
                <m:t>2</m:t>
              </m:r>
              <m:r>
                <m:rPr>
                  <m:sty m:val="p"/>
                </m:rPr>
                <w:rPr>
                  <w:rFonts w:ascii="Cambria Math" w:eastAsia="Times New Roman" w:cs="Arial"/>
                </w:rPr>
                <m:t>π</m:t>
              </m:r>
            </m:oMath>
            <w:r w:rsidRPr="00CE16C7">
              <w:rPr>
                <w:rFonts w:eastAsia="Times New Roman" w:cs="Arial"/>
              </w:rPr>
              <w:t xml:space="preserve"> </w:t>
            </w:r>
            <m:oMath>
              <m:rad>
                <m:radPr>
                  <m:degHide m:val="1"/>
                  <m:ctrlPr>
                    <w:rPr>
                      <w:rFonts w:ascii="Cambria Math" w:eastAsia="Times New Roman" w:hAnsi="Cambria Math" w:cs="Arial"/>
                      <w:i/>
                    </w:rPr>
                  </m:ctrlPr>
                </m:radPr>
                <m:deg/>
                <m:e>
                  <m:f>
                    <m:fPr>
                      <m:ctrlPr>
                        <w:rPr>
                          <w:rFonts w:ascii="Cambria Math" w:hAnsi="Cambria Math" w:cs="Arial"/>
                        </w:rPr>
                      </m:ctrlPr>
                    </m:fPr>
                    <m:num>
                      <m:sSup>
                        <m:sSupPr>
                          <m:ctrlPr>
                            <w:rPr>
                              <w:rFonts w:ascii="Cambria Math" w:hAnsi="Cambria Math" w:cs="Arial"/>
                            </w:rPr>
                          </m:ctrlPr>
                        </m:sSupPr>
                        <m:e>
                          <m:r>
                            <m:rPr>
                              <m:sty m:val="p"/>
                            </m:rPr>
                            <w:rPr>
                              <w:rFonts w:ascii="Cambria Math" w:cs="Arial"/>
                            </w:rPr>
                            <m:t>(</m:t>
                          </m:r>
                          <m:sSub>
                            <m:sSubPr>
                              <m:ctrlPr>
                                <w:rPr>
                                  <w:rFonts w:ascii="Cambria Math" w:hAnsi="Cambria Math" w:cs="Arial"/>
                                </w:rPr>
                              </m:ctrlPr>
                            </m:sSubPr>
                            <m:e>
                              <m:r>
                                <m:rPr>
                                  <m:sty m:val="p"/>
                                </m:rPr>
                                <w:rPr>
                                  <w:rFonts w:ascii="Cambria Math" w:cs="Arial"/>
                                </w:rPr>
                                <m:t>R</m:t>
                              </m:r>
                            </m:e>
                            <m:sub>
                              <m:r>
                                <m:rPr>
                                  <m:sty m:val="p"/>
                                </m:rPr>
                                <w:rPr>
                                  <w:rFonts w:ascii="Cambria Math" w:cs="Arial"/>
                                </w:rPr>
                                <m:t>T</m:t>
                              </m:r>
                            </m:sub>
                          </m:sSub>
                          <m:r>
                            <m:rPr>
                              <m:sty m:val="p"/>
                            </m:rPr>
                            <w:rPr>
                              <w:rFonts w:ascii="Cambria Math" w:cs="Arial"/>
                            </w:rPr>
                            <m:t>+h)</m:t>
                          </m:r>
                        </m:e>
                        <m:sup>
                          <m:r>
                            <m:rPr>
                              <m:sty m:val="p"/>
                            </m:rPr>
                            <w:rPr>
                              <w:rFonts w:ascii="Cambria Math" w:cs="Arial"/>
                            </w:rPr>
                            <m:t>3</m:t>
                          </m:r>
                        </m:sup>
                      </m:sSup>
                    </m:num>
                    <m:den>
                      <m:r>
                        <m:rPr>
                          <m:sty m:val="p"/>
                        </m:rPr>
                        <w:rPr>
                          <w:rFonts w:ascii="Cambria Math" w:cs="Arial"/>
                        </w:rPr>
                        <m:t>GM</m:t>
                      </m:r>
                    </m:den>
                  </m:f>
                  <m:r>
                    <m:rPr>
                      <m:sty m:val="p"/>
                    </m:rPr>
                    <w:rPr>
                      <w:rFonts w:ascii="Cambria Math" w:eastAsia="Times New Roman" w:cs="Arial"/>
                    </w:rPr>
                    <m:t xml:space="preserve">  </m:t>
                  </m:r>
                </m:e>
              </m:rad>
            </m:oMath>
          </w:p>
          <w:p w:rsidR="001F388B" w:rsidRPr="00CE16C7" w:rsidRDefault="001F388B" w:rsidP="001F388B">
            <w:pPr>
              <w:spacing w:after="0" w:line="240" w:lineRule="auto"/>
              <w:rPr>
                <w:rFonts w:ascii="Arial" w:eastAsia="Times New Roman" w:hAnsi="Arial" w:cs="Arial"/>
              </w:rPr>
            </w:pPr>
          </w:p>
          <w:p w:rsidR="001F388B" w:rsidRPr="00CE16C7" w:rsidRDefault="001F388B" w:rsidP="001F388B">
            <w:pPr>
              <w:pStyle w:val="Paragraphedeliste"/>
              <w:spacing w:line="240" w:lineRule="auto"/>
              <w:ind w:left="0"/>
              <w:contextualSpacing w:val="0"/>
              <w:rPr>
                <w:rFonts w:cs="Arial"/>
              </w:rPr>
            </w:pPr>
            <w:r w:rsidRPr="00CE16C7">
              <w:rPr>
                <w:rFonts w:cs="Arial"/>
              </w:rPr>
              <w:t xml:space="preserve">T = 2π </w:t>
            </w:r>
            <m:oMath>
              <m:rad>
                <m:radPr>
                  <m:degHide m:val="1"/>
                  <m:ctrlPr>
                    <w:rPr>
                      <w:rFonts w:ascii="Cambria Math" w:hAnsi="Cambria Math" w:cs="Arial"/>
                    </w:rPr>
                  </m:ctrlPr>
                </m:radPr>
                <m:deg/>
                <m:e>
                  <m:f>
                    <m:fPr>
                      <m:ctrlPr>
                        <w:rPr>
                          <w:rFonts w:ascii="Cambria Math" w:hAnsi="Cambria Math" w:cs="Arial"/>
                        </w:rPr>
                      </m:ctrlPr>
                    </m:fPr>
                    <m:num>
                      <m:sSup>
                        <m:sSupPr>
                          <m:ctrlPr>
                            <w:rPr>
                              <w:rFonts w:ascii="Cambria Math" w:hAnsi="Cambria Math" w:cs="Arial"/>
                              <w:lang w:val="en-US"/>
                            </w:rPr>
                          </m:ctrlPr>
                        </m:sSupPr>
                        <m:e>
                          <m:d>
                            <m:dPr>
                              <m:ctrlPr>
                                <w:rPr>
                                  <w:rFonts w:ascii="Cambria Math" w:hAnsi="Cambria Math" w:cs="Arial"/>
                                  <w:lang w:val="en-US"/>
                                </w:rPr>
                              </m:ctrlPr>
                            </m:dPr>
                            <m:e>
                              <m:r>
                                <m:rPr>
                                  <m:sty m:val="p"/>
                                </m:rPr>
                                <w:rPr>
                                  <w:rFonts w:ascii="Cambria Math" w:cs="Arial"/>
                                </w:rPr>
                                <m:t>6,38</m:t>
                              </m:r>
                              <m:r>
                                <m:rPr>
                                  <m:sty m:val="p"/>
                                </m:rPr>
                                <w:rPr>
                                  <w:rFonts w:ascii="Cambria Math" w:cs="Arial"/>
                                </w:rPr>
                                <m:t>×</m:t>
                              </m:r>
                              <m:sSup>
                                <m:sSupPr>
                                  <m:ctrlPr>
                                    <w:rPr>
                                      <w:rFonts w:ascii="Cambria Math" w:hAnsi="Cambria Math" w:cs="Arial"/>
                                    </w:rPr>
                                  </m:ctrlPr>
                                </m:sSupPr>
                                <m:e>
                                  <m:r>
                                    <m:rPr>
                                      <m:sty m:val="p"/>
                                    </m:rPr>
                                    <w:rPr>
                                      <w:rFonts w:ascii="Cambria Math" w:cs="Arial"/>
                                    </w:rPr>
                                    <m:t>10</m:t>
                                  </m:r>
                                </m:e>
                                <m:sup>
                                  <m:r>
                                    <m:rPr>
                                      <m:sty m:val="p"/>
                                    </m:rPr>
                                    <w:rPr>
                                      <w:rFonts w:ascii="Cambria Math" w:cs="Arial"/>
                                    </w:rPr>
                                    <m:t>6</m:t>
                                  </m:r>
                                </m:sup>
                              </m:sSup>
                              <m:r>
                                <m:rPr>
                                  <m:sty m:val="p"/>
                                </m:rPr>
                                <w:rPr>
                                  <w:rFonts w:ascii="Cambria Math" w:cs="Arial"/>
                                </w:rPr>
                                <m:t>+2,00</m:t>
                              </m:r>
                              <m:r>
                                <m:rPr>
                                  <m:sty m:val="p"/>
                                </m:rPr>
                                <w:rPr>
                                  <w:rFonts w:ascii="Cambria Math" w:cs="Arial"/>
                                </w:rPr>
                                <m:t>×</m:t>
                              </m:r>
                              <m:sSup>
                                <m:sSupPr>
                                  <m:ctrlPr>
                                    <w:rPr>
                                      <w:rFonts w:ascii="Cambria Math" w:hAnsi="Cambria Math" w:cs="Arial"/>
                                    </w:rPr>
                                  </m:ctrlPr>
                                </m:sSupPr>
                                <m:e>
                                  <m:r>
                                    <m:rPr>
                                      <m:sty m:val="p"/>
                                    </m:rPr>
                                    <w:rPr>
                                      <w:rFonts w:ascii="Cambria Math" w:cs="Arial"/>
                                    </w:rPr>
                                    <m:t>10</m:t>
                                  </m:r>
                                </m:e>
                                <m:sup>
                                  <m:r>
                                    <m:rPr>
                                      <m:sty m:val="p"/>
                                    </m:rPr>
                                    <w:rPr>
                                      <w:rFonts w:ascii="Cambria Math" w:cs="Arial"/>
                                    </w:rPr>
                                    <m:t>7</m:t>
                                  </m:r>
                                </m:sup>
                              </m:sSup>
                            </m:e>
                          </m:d>
                        </m:e>
                        <m:sup>
                          <m:r>
                            <m:rPr>
                              <m:sty m:val="p"/>
                            </m:rPr>
                            <w:rPr>
                              <w:rFonts w:ascii="Cambria Math" w:cs="Arial"/>
                            </w:rPr>
                            <m:t>3</m:t>
                          </m:r>
                        </m:sup>
                      </m:sSup>
                    </m:num>
                    <m:den>
                      <m:r>
                        <m:rPr>
                          <m:sty m:val="p"/>
                        </m:rPr>
                        <w:rPr>
                          <w:rFonts w:ascii="Cambria Math" w:cs="Arial"/>
                        </w:rPr>
                        <m:t>6,67</m:t>
                      </m:r>
                      <m:r>
                        <m:rPr>
                          <m:sty m:val="p"/>
                        </m:rPr>
                        <w:rPr>
                          <w:rFonts w:ascii="Cambria Math" w:cs="Arial"/>
                        </w:rPr>
                        <m:t>×</m:t>
                      </m:r>
                      <m:sSup>
                        <m:sSupPr>
                          <m:ctrlPr>
                            <w:rPr>
                              <w:rFonts w:ascii="Cambria Math" w:hAnsi="Cambria Math" w:cs="Arial"/>
                            </w:rPr>
                          </m:ctrlPr>
                        </m:sSupPr>
                        <m:e>
                          <m:r>
                            <m:rPr>
                              <m:sty m:val="p"/>
                            </m:rPr>
                            <w:rPr>
                              <w:rFonts w:ascii="Cambria Math" w:cs="Arial"/>
                            </w:rPr>
                            <m:t>10</m:t>
                          </m:r>
                        </m:e>
                        <m:sup>
                          <m:r>
                            <m:rPr>
                              <m:sty m:val="p"/>
                            </m:rPr>
                            <w:rPr>
                              <w:rFonts w:ascii="Cambria Math" w:hAnsi="Cambria Math" w:cs="Arial"/>
                            </w:rPr>
                            <m:t>-</m:t>
                          </m:r>
                          <m:r>
                            <m:rPr>
                              <m:sty m:val="p"/>
                            </m:rPr>
                            <w:rPr>
                              <w:rFonts w:ascii="Cambria Math" w:cs="Arial"/>
                            </w:rPr>
                            <m:t>11</m:t>
                          </m:r>
                        </m:sup>
                      </m:sSup>
                      <m:r>
                        <m:rPr>
                          <m:sty m:val="p"/>
                        </m:rPr>
                        <w:rPr>
                          <w:rFonts w:ascii="Cambria Math" w:cs="Arial"/>
                        </w:rPr>
                        <m:t>×</m:t>
                      </m:r>
                      <m:r>
                        <m:rPr>
                          <m:sty m:val="p"/>
                        </m:rPr>
                        <w:rPr>
                          <w:rFonts w:ascii="Cambria Math" w:cs="Arial"/>
                        </w:rPr>
                        <m:t xml:space="preserve"> 5,98</m:t>
                      </m:r>
                      <m:r>
                        <m:rPr>
                          <m:sty m:val="p"/>
                        </m:rPr>
                        <w:rPr>
                          <w:rFonts w:ascii="Cambria Math" w:cs="Arial"/>
                        </w:rPr>
                        <m:t>×</m:t>
                      </m:r>
                      <m:sSup>
                        <m:sSupPr>
                          <m:ctrlPr>
                            <w:rPr>
                              <w:rFonts w:ascii="Cambria Math" w:hAnsi="Cambria Math" w:cs="Arial"/>
                            </w:rPr>
                          </m:ctrlPr>
                        </m:sSupPr>
                        <m:e>
                          <m:r>
                            <m:rPr>
                              <m:sty m:val="p"/>
                            </m:rPr>
                            <w:rPr>
                              <w:rFonts w:ascii="Cambria Math" w:cs="Arial"/>
                            </w:rPr>
                            <m:t>10</m:t>
                          </m:r>
                        </m:e>
                        <m:sup>
                          <m:r>
                            <m:rPr>
                              <m:sty m:val="p"/>
                            </m:rPr>
                            <w:rPr>
                              <w:rFonts w:ascii="Cambria Math" w:cs="Arial"/>
                            </w:rPr>
                            <m:t>24</m:t>
                          </m:r>
                        </m:sup>
                      </m:sSup>
                    </m:den>
                  </m:f>
                </m:e>
              </m:rad>
            </m:oMath>
            <w:r w:rsidRPr="00CE16C7">
              <w:rPr>
                <w:rFonts w:cs="Arial"/>
              </w:rPr>
              <w:t xml:space="preserve"> = 4,26×10</w:t>
            </w:r>
            <w:r w:rsidRPr="00CE16C7">
              <w:rPr>
                <w:rFonts w:cs="Arial"/>
                <w:vertAlign w:val="superscript"/>
              </w:rPr>
              <w:t>3</w:t>
            </w:r>
            <w:r w:rsidRPr="00CE16C7">
              <w:rPr>
                <w:rFonts w:cs="Arial"/>
              </w:rPr>
              <w:t xml:space="preserve"> s</w:t>
            </w:r>
            <w:r w:rsidRPr="00CE16C7">
              <w:rPr>
                <w:rFonts w:cs="Arial"/>
              </w:rPr>
              <w:tab/>
            </w:r>
          </w:p>
          <w:p w:rsidR="001F388B" w:rsidRPr="00CE16C7" w:rsidRDefault="001F388B" w:rsidP="001F388B">
            <w:pPr>
              <w:pStyle w:val="Paragraphedeliste"/>
              <w:spacing w:line="240" w:lineRule="auto"/>
              <w:ind w:left="0"/>
              <w:contextualSpacing w:val="0"/>
              <w:rPr>
                <w:rFonts w:cs="Arial"/>
              </w:rPr>
            </w:pPr>
          </w:p>
          <w:p w:rsidR="001F388B" w:rsidRPr="00CE16C7" w:rsidRDefault="001F388B" w:rsidP="001F388B">
            <w:pPr>
              <w:spacing w:after="0" w:line="240" w:lineRule="auto"/>
              <w:rPr>
                <w:rFonts w:ascii="Arial" w:eastAsia="Times New Roman" w:hAnsi="Arial" w:cs="Arial"/>
              </w:rPr>
            </w:pPr>
            <w:r w:rsidRPr="00CE16C7">
              <w:rPr>
                <w:rFonts w:ascii="Arial" w:hAnsi="Arial" w:cs="Arial"/>
              </w:rPr>
              <w:t xml:space="preserve">1 h = 3600 s </w:t>
            </w:r>
            <w:r w:rsidRPr="00CE16C7">
              <w:rPr>
                <w:rFonts w:ascii="Arial" w:hAnsi="Arial" w:cs="Arial"/>
              </w:rPr>
              <w:tab/>
              <w:t>donc</w:t>
            </w:r>
            <w:r w:rsidRPr="00CE16C7">
              <w:rPr>
                <w:rFonts w:ascii="Arial" w:hAnsi="Arial" w:cs="Arial"/>
              </w:rPr>
              <w:tab/>
              <w:t xml:space="preserve">T = </w:t>
            </w:r>
            <m:oMath>
              <m:f>
                <m:fPr>
                  <m:ctrlPr>
                    <w:rPr>
                      <w:rFonts w:ascii="Cambria Math" w:hAnsi="Arial" w:cs="Arial"/>
                    </w:rPr>
                  </m:ctrlPr>
                </m:fPr>
                <m:num>
                  <m:r>
                    <m:rPr>
                      <m:sty m:val="p"/>
                    </m:rPr>
                    <w:rPr>
                      <w:rFonts w:ascii="Cambria Math" w:hAnsi="Arial" w:cs="Arial"/>
                    </w:rPr>
                    <m:t>4,26</m:t>
                  </m:r>
                  <m:r>
                    <m:rPr>
                      <m:sty m:val="p"/>
                    </m:rPr>
                    <w:rPr>
                      <w:rFonts w:ascii="Cambria Math" w:hAnsi="Arial" w:cs="Arial"/>
                    </w:rPr>
                    <m:t>×</m:t>
                  </m:r>
                  <m:sSup>
                    <m:sSupPr>
                      <m:ctrlPr>
                        <w:rPr>
                          <w:rFonts w:ascii="Cambria Math" w:hAnsi="Arial" w:cs="Arial"/>
                        </w:rPr>
                      </m:ctrlPr>
                    </m:sSupPr>
                    <m:e>
                      <m:r>
                        <m:rPr>
                          <m:sty m:val="p"/>
                        </m:rPr>
                        <w:rPr>
                          <w:rFonts w:ascii="Cambria Math" w:hAnsi="Arial" w:cs="Arial"/>
                        </w:rPr>
                        <m:t>10</m:t>
                      </m:r>
                    </m:e>
                    <m:sup>
                      <m:r>
                        <m:rPr>
                          <m:sty m:val="p"/>
                        </m:rPr>
                        <w:rPr>
                          <w:rFonts w:ascii="Cambria Math" w:hAnsi="Arial" w:cs="Arial"/>
                        </w:rPr>
                        <m:t>3</m:t>
                      </m:r>
                    </m:sup>
                  </m:sSup>
                </m:num>
                <m:den>
                  <m:r>
                    <m:rPr>
                      <m:sty m:val="p"/>
                    </m:rPr>
                    <w:rPr>
                      <w:rFonts w:ascii="Cambria Math" w:hAnsi="Arial" w:cs="Arial"/>
                    </w:rPr>
                    <m:t>3600</m:t>
                  </m:r>
                </m:den>
              </m:f>
            </m:oMath>
            <w:r w:rsidRPr="00CE16C7">
              <w:rPr>
                <w:rFonts w:ascii="Arial" w:eastAsia="Times New Roman" w:hAnsi="Arial" w:cs="Arial"/>
              </w:rPr>
              <w:t xml:space="preserve"> = 11,8 h soit environ 12 h</w:t>
            </w:r>
          </w:p>
          <w:p w:rsidR="001F388B" w:rsidRPr="00CE16C7" w:rsidRDefault="001F388B" w:rsidP="001F388B">
            <w:pPr>
              <w:spacing w:after="0" w:line="240" w:lineRule="auto"/>
              <w:rPr>
                <w:rFonts w:ascii="Arial" w:eastAsia="Times New Roman" w:hAnsi="Arial" w:cs="Arial"/>
              </w:rPr>
            </w:pPr>
          </w:p>
          <w:p w:rsidR="001F388B" w:rsidRPr="00CE16C7" w:rsidRDefault="001F388B" w:rsidP="001F388B">
            <w:pPr>
              <w:spacing w:after="0" w:line="240" w:lineRule="auto"/>
              <w:rPr>
                <w:rFonts w:ascii="Arial" w:hAnsi="Arial" w:cs="Arial"/>
              </w:rPr>
            </w:pPr>
            <w:r w:rsidRPr="00CE16C7">
              <w:rPr>
                <w:rFonts w:ascii="Arial" w:eastAsia="Times New Roman" w:hAnsi="Arial" w:cs="Arial"/>
              </w:rPr>
              <w:t>Le satellite fait</w:t>
            </w:r>
            <w:r w:rsidR="00A90E84">
              <w:rPr>
                <w:rFonts w:ascii="Arial" w:eastAsia="Times New Roman" w:hAnsi="Arial" w:cs="Arial"/>
              </w:rPr>
              <w:t xml:space="preserve"> bien deux révolutions par jour</w:t>
            </w:r>
            <w:r w:rsidRPr="00CE16C7">
              <w:rPr>
                <w:rFonts w:ascii="Arial" w:eastAsia="Times New Roman" w:hAnsi="Arial" w:cs="Arial"/>
              </w:rPr>
              <w:t xml:space="preserve">, ce qui est en accord avec l’information </w:t>
            </w:r>
            <w:r w:rsidRPr="00CE16C7">
              <w:rPr>
                <w:rFonts w:ascii="Arial" w:hAnsi="Arial" w:cs="Arial"/>
              </w:rPr>
              <w:t>du texte.</w:t>
            </w:r>
          </w:p>
        </w:tc>
        <w:tc>
          <w:tcPr>
            <w:tcW w:w="685" w:type="pct"/>
          </w:tcPr>
          <w:p w:rsidR="001F388B" w:rsidRPr="008F6D95" w:rsidRDefault="001F388B" w:rsidP="001F388B">
            <w:pPr>
              <w:jc w:val="center"/>
              <w:rPr>
                <w:rFonts w:ascii="Arial" w:hAnsi="Arial" w:cs="Arial"/>
              </w:rPr>
            </w:pPr>
          </w:p>
          <w:p w:rsidR="001F388B" w:rsidRPr="008F6D95" w:rsidRDefault="001F388B" w:rsidP="001F388B">
            <w:pPr>
              <w:jc w:val="center"/>
              <w:rPr>
                <w:rFonts w:ascii="Arial" w:hAnsi="Arial" w:cs="Arial"/>
              </w:rPr>
            </w:pPr>
          </w:p>
          <w:p w:rsidR="001F388B" w:rsidRPr="008F6D95" w:rsidRDefault="001F388B" w:rsidP="001F388B">
            <w:pPr>
              <w:jc w:val="center"/>
              <w:rPr>
                <w:rFonts w:ascii="Arial" w:hAnsi="Arial" w:cs="Arial"/>
              </w:rPr>
            </w:pPr>
            <w:r w:rsidRPr="008F6D95">
              <w:rPr>
                <w:rFonts w:ascii="Arial" w:hAnsi="Arial" w:cs="Arial"/>
              </w:rPr>
              <w:t>1 pour l'expression de T</w:t>
            </w:r>
          </w:p>
          <w:p w:rsidR="001F388B" w:rsidRPr="008F6D95" w:rsidRDefault="001F388B" w:rsidP="001F388B">
            <w:pPr>
              <w:jc w:val="center"/>
              <w:rPr>
                <w:rFonts w:ascii="Arial" w:hAnsi="Arial" w:cs="Arial"/>
              </w:rPr>
            </w:pPr>
          </w:p>
          <w:p w:rsidR="001F388B" w:rsidRPr="008F6D95" w:rsidRDefault="001F388B" w:rsidP="001F388B">
            <w:pPr>
              <w:jc w:val="center"/>
              <w:rPr>
                <w:rFonts w:ascii="Arial" w:hAnsi="Arial" w:cs="Arial"/>
              </w:rPr>
            </w:pPr>
            <w:r w:rsidRPr="008F6D95">
              <w:rPr>
                <w:rFonts w:ascii="Arial" w:hAnsi="Arial" w:cs="Arial"/>
              </w:rPr>
              <w:t>0,5 pour A.N et 0,25 pour le commentaire</w:t>
            </w:r>
          </w:p>
        </w:tc>
      </w:tr>
    </w:tbl>
    <w:p w:rsidR="001F388B" w:rsidRPr="00D91471" w:rsidRDefault="001F388B" w:rsidP="001F388B">
      <w:pPr>
        <w:spacing w:after="0"/>
        <w:rPr>
          <w:vanish/>
        </w:rPr>
      </w:pPr>
    </w:p>
    <w:tbl>
      <w:tblPr>
        <w:tblpPr w:leftFromText="141" w:rightFromText="141" w:vertAnchor="text" w:horzAnchor="margin" w:tblpX="358" w:tblpY="9"/>
        <w:tblOverlap w:val="never"/>
        <w:tblW w:w="14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7"/>
        <w:gridCol w:w="3511"/>
        <w:gridCol w:w="8222"/>
        <w:gridCol w:w="2127"/>
      </w:tblGrid>
      <w:tr w:rsidR="001F388B" w:rsidRPr="00917471" w:rsidTr="004F03C6">
        <w:trPr>
          <w:trHeight w:val="248"/>
        </w:trPr>
        <w:tc>
          <w:tcPr>
            <w:tcW w:w="243" w:type="pct"/>
          </w:tcPr>
          <w:p w:rsidR="001F388B" w:rsidRPr="00CE16C7" w:rsidRDefault="001F388B" w:rsidP="001F388B">
            <w:pPr>
              <w:spacing w:after="0" w:line="240" w:lineRule="auto"/>
              <w:rPr>
                <w:rFonts w:ascii="Arial" w:hAnsi="Arial" w:cs="Arial"/>
              </w:rPr>
            </w:pPr>
            <w:r w:rsidRPr="00CE16C7">
              <w:rPr>
                <w:rFonts w:ascii="Arial" w:hAnsi="Arial" w:cs="Arial"/>
              </w:rPr>
              <w:t>3.1</w:t>
            </w:r>
          </w:p>
        </w:tc>
        <w:tc>
          <w:tcPr>
            <w:tcW w:w="1205" w:type="pct"/>
          </w:tcPr>
          <w:p w:rsidR="001F388B" w:rsidRPr="0039500A" w:rsidRDefault="001F388B" w:rsidP="001F388B">
            <w:pPr>
              <w:pStyle w:val="Paragraphedeliste"/>
              <w:spacing w:line="240" w:lineRule="auto"/>
              <w:ind w:left="0"/>
              <w:contextualSpacing w:val="0"/>
              <w:jc w:val="left"/>
            </w:pPr>
            <w:r w:rsidRPr="003F6550">
              <w:rPr>
                <w:szCs w:val="20"/>
              </w:rPr>
              <w:t>Connaitre et exploiter la relation entre retard, distance et vitesse.</w:t>
            </w:r>
          </w:p>
        </w:tc>
        <w:tc>
          <w:tcPr>
            <w:tcW w:w="2822" w:type="pct"/>
          </w:tcPr>
          <w:p w:rsidR="001F388B" w:rsidRPr="00CE16C7" w:rsidRDefault="000437CD" w:rsidP="001F388B">
            <w:pPr>
              <w:pStyle w:val="Paragraphedeliste"/>
              <w:spacing w:line="240" w:lineRule="auto"/>
              <w:ind w:left="0"/>
              <w:contextualSpacing w:val="0"/>
              <w:jc w:val="left"/>
              <w:rPr>
                <w:rFonts w:cs="Arial"/>
              </w:rPr>
            </w:pPr>
            <m:oMath>
              <m:r>
                <w:rPr>
                  <w:rFonts w:ascii="Cambria Math" w:hAnsi="Cambria Math" w:cs="Arial"/>
                </w:rPr>
                <m:t>c</m:t>
              </m:r>
              <m:r>
                <w:rPr>
                  <w:rFonts w:ascii="Cambria Math" w:cs="Arial"/>
                </w:rPr>
                <m:t>=</m:t>
              </m:r>
              <m:f>
                <m:fPr>
                  <m:ctrlPr>
                    <w:rPr>
                      <w:rFonts w:ascii="Cambria Math" w:hAnsi="Cambria Math" w:cs="Arial"/>
                      <w:i/>
                    </w:rPr>
                  </m:ctrlPr>
                </m:fPr>
                <m:num>
                  <m:r>
                    <w:rPr>
                      <w:rFonts w:ascii="Cambria Math" w:hAnsi="Cambria Math" w:cs="Arial"/>
                    </w:rPr>
                    <m:t>d</m:t>
                  </m:r>
                </m:num>
                <m:den>
                  <m:r>
                    <w:rPr>
                      <w:rFonts w:ascii="Cambria Math" w:hAnsi="Cambria Math" w:cs="Arial"/>
                    </w:rPr>
                    <m:t>τ</m:t>
                  </m:r>
                </m:den>
              </m:f>
            </m:oMath>
            <w:r w:rsidR="001F388B" w:rsidRPr="00CE16C7">
              <w:rPr>
                <w:rFonts w:cs="Arial"/>
              </w:rPr>
              <w:t xml:space="preserve"> donc</w:t>
            </w:r>
            <m:oMath>
              <m:r>
                <w:rPr>
                  <w:rFonts w:ascii="Cambria Math" w:cs="Arial"/>
                </w:rPr>
                <m:t xml:space="preserve">  </m:t>
              </m:r>
              <m:r>
                <w:rPr>
                  <w:rFonts w:ascii="Cambria Math" w:hAnsi="Cambria Math" w:cs="Arial"/>
                </w:rPr>
                <m:t>d</m:t>
              </m:r>
              <m:r>
                <w:rPr>
                  <w:rFonts w:ascii="Cambria Math" w:cs="Arial"/>
                </w:rPr>
                <m:t>=</m:t>
              </m:r>
              <m:r>
                <w:rPr>
                  <w:rFonts w:ascii="Cambria Math" w:hAnsi="Cambria Math" w:cs="Arial"/>
                </w:rPr>
                <m:t>c</m:t>
              </m:r>
              <m:r>
                <w:rPr>
                  <w:rFonts w:ascii="Cambria Math" w:cs="Arial"/>
                </w:rPr>
                <m:t>×</m:t>
              </m:r>
              <m:r>
                <w:rPr>
                  <w:rFonts w:ascii="Cambria Math" w:hAnsi="Cambria Math" w:cs="Arial"/>
                </w:rPr>
                <m:t>τ</m:t>
              </m:r>
              <m:r>
                <w:rPr>
                  <w:rFonts w:ascii="Cambria Math" w:cs="Arial"/>
                </w:rPr>
                <m:t>=3,00</m:t>
              </m:r>
              <m:r>
                <w:rPr>
                  <w:rFonts w:ascii="Cambria Math" w:cs="Arial"/>
                </w:rPr>
                <m:t>×</m:t>
              </m:r>
              <m:sSup>
                <m:sSupPr>
                  <m:ctrlPr>
                    <w:rPr>
                      <w:rFonts w:ascii="Cambria Math" w:hAnsi="Cambria Math" w:cs="Arial"/>
                      <w:i/>
                    </w:rPr>
                  </m:ctrlPr>
                </m:sSupPr>
                <m:e>
                  <m:r>
                    <w:rPr>
                      <w:rFonts w:ascii="Cambria Math" w:cs="Arial"/>
                    </w:rPr>
                    <m:t>10</m:t>
                  </m:r>
                </m:e>
                <m:sup>
                  <m:r>
                    <w:rPr>
                      <w:rFonts w:ascii="Cambria Math" w:cs="Arial"/>
                    </w:rPr>
                    <m:t>8</m:t>
                  </m:r>
                </m:sup>
              </m:sSup>
              <m:r>
                <w:rPr>
                  <w:rFonts w:ascii="Cambria Math" w:cs="Arial"/>
                </w:rPr>
                <m:t>×</m:t>
              </m:r>
              <m:r>
                <w:rPr>
                  <w:rFonts w:ascii="Cambria Math" w:cs="Arial"/>
                </w:rPr>
                <m:t>30.</m:t>
              </m:r>
              <m:sSup>
                <m:sSupPr>
                  <m:ctrlPr>
                    <w:rPr>
                      <w:rFonts w:ascii="Cambria Math" w:hAnsi="Cambria Math" w:cs="Arial"/>
                      <w:i/>
                    </w:rPr>
                  </m:ctrlPr>
                </m:sSupPr>
                <m:e>
                  <m:r>
                    <w:rPr>
                      <w:rFonts w:ascii="Cambria Math" w:cs="Arial"/>
                    </w:rPr>
                    <m:t>10</m:t>
                  </m:r>
                </m:e>
                <m:sup>
                  <m:r>
                    <w:rPr>
                      <w:rFonts w:ascii="Cambria Math" w:hAnsi="Cambria Math" w:cs="Arial"/>
                    </w:rPr>
                    <m:t>-</m:t>
                  </m:r>
                  <m:r>
                    <w:rPr>
                      <w:rFonts w:ascii="Cambria Math" w:cs="Arial"/>
                    </w:rPr>
                    <m:t>9</m:t>
                  </m:r>
                </m:sup>
              </m:sSup>
              <m:r>
                <w:rPr>
                  <w:rFonts w:ascii="Cambria Math" w:cs="Arial"/>
                </w:rPr>
                <m:t xml:space="preserve">=9,0 </m:t>
              </m:r>
              <m:r>
                <w:rPr>
                  <w:rFonts w:ascii="Cambria Math" w:hAnsi="Cambria Math" w:cs="Arial"/>
                </w:rPr>
                <m:t>m</m:t>
              </m:r>
            </m:oMath>
          </w:p>
          <w:p w:rsidR="001F388B" w:rsidRPr="00CE16C7" w:rsidRDefault="001F388B" w:rsidP="001F388B">
            <w:pPr>
              <w:pStyle w:val="Paragraphedeliste"/>
              <w:spacing w:line="240" w:lineRule="auto"/>
              <w:ind w:left="0"/>
              <w:contextualSpacing w:val="0"/>
              <w:jc w:val="left"/>
              <w:rPr>
                <w:rFonts w:cs="Arial"/>
              </w:rPr>
            </w:pPr>
            <w:r w:rsidRPr="00CE16C7">
              <w:rPr>
                <w:rFonts w:cs="Arial"/>
              </w:rPr>
              <w:t>Cela correspond aux 10 m du texte</w:t>
            </w:r>
          </w:p>
          <w:p w:rsidR="001F388B" w:rsidRPr="00CE16C7" w:rsidRDefault="001F388B" w:rsidP="001F388B">
            <w:pPr>
              <w:pStyle w:val="Paragraphedeliste"/>
              <w:spacing w:line="240" w:lineRule="auto"/>
              <w:ind w:left="0"/>
              <w:contextualSpacing w:val="0"/>
              <w:jc w:val="left"/>
              <w:rPr>
                <w:rFonts w:cs="Arial"/>
              </w:rPr>
            </w:pPr>
            <w:r w:rsidRPr="00CE16C7">
              <w:rPr>
                <w:rFonts w:cs="Arial"/>
              </w:rPr>
              <w:t xml:space="preserve">L’élève pourra aussi calculer </w:t>
            </w:r>
            <m:oMath>
              <m:r>
                <w:rPr>
                  <w:rFonts w:ascii="Cambria Math" w:hAnsi="Cambria Math" w:cs="Arial"/>
                </w:rPr>
                <m:t>τ</m:t>
              </m:r>
            </m:oMath>
            <w:r w:rsidRPr="00CE16C7">
              <w:rPr>
                <w:rFonts w:cs="Arial"/>
              </w:rPr>
              <w:t xml:space="preserve"> à partir de </w:t>
            </w:r>
            <w:r w:rsidRPr="003E1E8D">
              <w:rPr>
                <w:rFonts w:cs="Arial"/>
                <w:i/>
              </w:rPr>
              <w:t>d</w:t>
            </w:r>
            <w:r w:rsidRPr="00CE16C7">
              <w:rPr>
                <w:rFonts w:cs="Arial"/>
              </w:rPr>
              <w:t xml:space="preserve"> : on trouve alors </w:t>
            </w:r>
            <w:r w:rsidRPr="00CE16C7">
              <w:rPr>
                <w:rFonts w:cs="Arial"/>
              </w:rPr>
              <w:sym w:font="Symbol" w:char="F074"/>
            </w:r>
            <w:r w:rsidRPr="00CE16C7">
              <w:rPr>
                <w:rFonts w:cs="Arial"/>
              </w:rPr>
              <w:t xml:space="preserve"> = 33 ns.</w:t>
            </w:r>
          </w:p>
        </w:tc>
        <w:tc>
          <w:tcPr>
            <w:tcW w:w="730" w:type="pct"/>
          </w:tcPr>
          <w:p w:rsidR="001F388B" w:rsidRPr="008F6D95" w:rsidRDefault="001F388B" w:rsidP="001F388B">
            <w:pPr>
              <w:jc w:val="center"/>
              <w:rPr>
                <w:rFonts w:ascii="Arial" w:hAnsi="Arial" w:cs="Arial"/>
              </w:rPr>
            </w:pPr>
          </w:p>
          <w:p w:rsidR="001F388B" w:rsidRPr="008F6D95" w:rsidRDefault="001F388B" w:rsidP="001F388B">
            <w:pPr>
              <w:jc w:val="center"/>
              <w:rPr>
                <w:rFonts w:ascii="Arial" w:hAnsi="Arial" w:cs="Arial"/>
              </w:rPr>
            </w:pPr>
            <w:r w:rsidRPr="008F6D95">
              <w:rPr>
                <w:rFonts w:ascii="Arial" w:hAnsi="Arial" w:cs="Arial"/>
              </w:rPr>
              <w:t>0,5</w:t>
            </w:r>
          </w:p>
        </w:tc>
      </w:tr>
      <w:tr w:rsidR="001F388B" w:rsidRPr="00917471" w:rsidTr="004F03C6">
        <w:trPr>
          <w:trHeight w:val="995"/>
        </w:trPr>
        <w:tc>
          <w:tcPr>
            <w:tcW w:w="243" w:type="pct"/>
          </w:tcPr>
          <w:p w:rsidR="001F388B" w:rsidRPr="00CE16C7" w:rsidRDefault="001F388B" w:rsidP="001F388B">
            <w:pPr>
              <w:spacing w:after="0" w:line="240" w:lineRule="auto"/>
              <w:rPr>
                <w:rFonts w:ascii="Arial" w:hAnsi="Arial" w:cs="Arial"/>
              </w:rPr>
            </w:pPr>
            <w:r w:rsidRPr="00CE16C7">
              <w:rPr>
                <w:rFonts w:ascii="Arial" w:hAnsi="Arial" w:cs="Arial"/>
              </w:rPr>
              <w:t>3.2</w:t>
            </w:r>
          </w:p>
        </w:tc>
        <w:tc>
          <w:tcPr>
            <w:tcW w:w="1205" w:type="pct"/>
          </w:tcPr>
          <w:p w:rsidR="001F388B" w:rsidRPr="00CE16C7" w:rsidRDefault="001F388B" w:rsidP="001F388B">
            <w:pPr>
              <w:spacing w:after="0" w:line="240" w:lineRule="auto"/>
              <w:rPr>
                <w:rFonts w:ascii="Arial" w:hAnsi="Arial" w:cs="Arial"/>
              </w:rPr>
            </w:pPr>
            <w:r w:rsidRPr="00CE16C7">
              <w:rPr>
                <w:rFonts w:ascii="Arial" w:hAnsi="Arial" w:cs="Arial"/>
              </w:rPr>
              <w:t>Evaluer la précision relative</w:t>
            </w:r>
          </w:p>
          <w:p w:rsidR="001F388B" w:rsidRPr="00E53A29" w:rsidRDefault="001F388B" w:rsidP="001F388B">
            <w:pPr>
              <w:pStyle w:val="Paragraphedeliste"/>
              <w:spacing w:line="240" w:lineRule="auto"/>
              <w:ind w:left="0"/>
              <w:contextualSpacing w:val="0"/>
            </w:pPr>
          </w:p>
        </w:tc>
        <w:tc>
          <w:tcPr>
            <w:tcW w:w="2822" w:type="pct"/>
          </w:tcPr>
          <w:p w:rsidR="001F388B" w:rsidRPr="00CE16C7" w:rsidRDefault="001F388B" w:rsidP="001F388B">
            <w:pPr>
              <w:pStyle w:val="Paragraphedeliste"/>
              <w:spacing w:line="240" w:lineRule="auto"/>
              <w:ind w:left="0"/>
              <w:contextualSpacing w:val="0"/>
              <w:rPr>
                <w:rFonts w:cs="Arial"/>
              </w:rPr>
            </w:pPr>
            <w:r w:rsidRPr="00CE16C7">
              <w:rPr>
                <w:rFonts w:cs="Arial"/>
              </w:rPr>
              <w:t xml:space="preserve">La durée du parcours est </w:t>
            </w:r>
            <m:oMath>
              <m:sSub>
                <m:sSubPr>
                  <m:ctrlPr>
                    <w:rPr>
                      <w:rFonts w:ascii="Cambria Math" w:hAnsi="Cambria Math" w:cs="Arial"/>
                      <w:i/>
                    </w:rPr>
                  </m:ctrlPr>
                </m:sSubPr>
                <m:e>
                  <m:r>
                    <w:rPr>
                      <w:rFonts w:ascii="Cambria Math" w:hAnsi="Cambria Math" w:cs="Arial"/>
                    </w:rPr>
                    <m:t>t</m:t>
                  </m:r>
                </m:e>
                <m:sub>
                  <m:r>
                    <w:rPr>
                      <w:rFonts w:ascii="Cambria Math" w:hAnsi="Cambria Math" w:cs="Arial"/>
                    </w:rPr>
                    <m:t>parcours</m:t>
                  </m:r>
                </m:sub>
              </m:sSub>
              <m:r>
                <w:rPr>
                  <w:rFonts w:ascii="Cambria Math" w:cs="Arial"/>
                </w:rPr>
                <m:t>=</m:t>
              </m:r>
              <m:f>
                <m:fPr>
                  <m:ctrlPr>
                    <w:rPr>
                      <w:rFonts w:ascii="Cambria Math" w:hAnsi="Cambria Math" w:cs="Arial"/>
                      <w:i/>
                    </w:rPr>
                  </m:ctrlPr>
                </m:fPr>
                <m:num>
                  <m:r>
                    <w:rPr>
                      <w:rFonts w:hAnsi="Cambria Math" w:cs="Arial"/>
                    </w:rPr>
                    <m:t>h</m:t>
                  </m:r>
                </m:num>
                <m:den>
                  <m:r>
                    <w:rPr>
                      <w:rFonts w:ascii="Cambria Math" w:hAnsi="Cambria Math" w:cs="Arial"/>
                    </w:rPr>
                    <m:t>c</m:t>
                  </m:r>
                </m:den>
              </m:f>
              <m:r>
                <w:rPr>
                  <w:rFonts w:ascii="Cambria Math" w:cs="Arial"/>
                </w:rPr>
                <m:t>=</m:t>
              </m:r>
              <m:f>
                <m:fPr>
                  <m:ctrlPr>
                    <w:rPr>
                      <w:rFonts w:ascii="Cambria Math" w:hAnsi="Cambria Math" w:cs="Arial"/>
                      <w:i/>
                    </w:rPr>
                  </m:ctrlPr>
                </m:fPr>
                <m:num>
                  <m:r>
                    <w:rPr>
                      <w:rFonts w:ascii="Cambria Math" w:cs="Arial"/>
                    </w:rPr>
                    <m:t>2,0</m:t>
                  </m:r>
                  <m:r>
                    <w:rPr>
                      <w:rFonts w:ascii="Cambria Math" w:cs="Arial"/>
                    </w:rPr>
                    <m:t>×</m:t>
                  </m:r>
                  <m:sSup>
                    <m:sSupPr>
                      <m:ctrlPr>
                        <w:rPr>
                          <w:rFonts w:ascii="Cambria Math" w:hAnsi="Cambria Math" w:cs="Arial"/>
                          <w:i/>
                        </w:rPr>
                      </m:ctrlPr>
                    </m:sSupPr>
                    <m:e>
                      <m:r>
                        <w:rPr>
                          <w:rFonts w:ascii="Cambria Math" w:cs="Arial"/>
                        </w:rPr>
                        <m:t>10</m:t>
                      </m:r>
                    </m:e>
                    <m:sup>
                      <m:r>
                        <w:rPr>
                          <w:rFonts w:ascii="Cambria Math" w:cs="Arial"/>
                        </w:rPr>
                        <m:t>7</m:t>
                      </m:r>
                    </m:sup>
                  </m:sSup>
                </m:num>
                <m:den>
                  <m:r>
                    <w:rPr>
                      <w:rFonts w:ascii="Cambria Math" w:cs="Arial"/>
                    </w:rPr>
                    <m:t>3,0</m:t>
                  </m:r>
                  <m:r>
                    <w:rPr>
                      <w:rFonts w:ascii="Cambria Math" w:cs="Arial"/>
                    </w:rPr>
                    <m:t>×</m:t>
                  </m:r>
                  <m:sSup>
                    <m:sSupPr>
                      <m:ctrlPr>
                        <w:rPr>
                          <w:rFonts w:ascii="Cambria Math" w:hAnsi="Cambria Math" w:cs="Arial"/>
                          <w:i/>
                        </w:rPr>
                      </m:ctrlPr>
                    </m:sSupPr>
                    <m:e>
                      <m:r>
                        <w:rPr>
                          <w:rFonts w:ascii="Cambria Math" w:cs="Arial"/>
                        </w:rPr>
                        <m:t>10</m:t>
                      </m:r>
                    </m:e>
                    <m:sup>
                      <m:r>
                        <w:rPr>
                          <w:rFonts w:ascii="Cambria Math" w:cs="Arial"/>
                        </w:rPr>
                        <m:t>8</m:t>
                      </m:r>
                    </m:sup>
                  </m:sSup>
                </m:den>
              </m:f>
            </m:oMath>
            <w:r w:rsidRPr="00CE16C7">
              <w:rPr>
                <w:rFonts w:cs="Arial"/>
              </w:rPr>
              <w:t xml:space="preserve"> = 6,7×10</w:t>
            </w:r>
            <w:r w:rsidRPr="00CE16C7">
              <w:rPr>
                <w:rFonts w:cs="Arial"/>
                <w:vertAlign w:val="superscript"/>
              </w:rPr>
              <w:t>-2</w:t>
            </w:r>
            <w:r w:rsidRPr="00CE16C7">
              <w:rPr>
                <w:rFonts w:cs="Arial"/>
              </w:rPr>
              <w:t xml:space="preserve"> s</w:t>
            </w:r>
          </w:p>
          <w:p w:rsidR="001F388B" w:rsidRPr="00CE16C7" w:rsidRDefault="001F388B" w:rsidP="001F388B">
            <w:pPr>
              <w:pStyle w:val="Paragraphedeliste"/>
              <w:spacing w:line="240" w:lineRule="auto"/>
              <w:ind w:left="0"/>
              <w:contextualSpacing w:val="0"/>
              <w:rPr>
                <w:rFonts w:cs="Arial"/>
              </w:rPr>
            </w:pPr>
            <w:r w:rsidRPr="00CE16C7">
              <w:rPr>
                <w:rFonts w:cs="Arial"/>
              </w:rPr>
              <w:t xml:space="preserve">Donc la précision relative est </w:t>
            </w:r>
          </w:p>
          <w:p w:rsidR="001F388B" w:rsidRPr="00CE16C7" w:rsidRDefault="00EC445F" w:rsidP="001F388B">
            <w:pPr>
              <w:pStyle w:val="Paragraphedeliste"/>
              <w:spacing w:line="240" w:lineRule="auto"/>
              <w:ind w:left="0"/>
              <w:contextualSpacing w:val="0"/>
              <w:rPr>
                <w:rFonts w:cs="Arial"/>
              </w:rPr>
            </w:pPr>
            <m:oMath>
              <m:f>
                <m:fPr>
                  <m:ctrlPr>
                    <w:rPr>
                      <w:rFonts w:ascii="Cambria Math" w:hAnsi="Cambria Math" w:cs="Arial"/>
                      <w:i/>
                    </w:rPr>
                  </m:ctrlPr>
                </m:fPr>
                <m:num>
                  <m:r>
                    <w:rPr>
                      <w:rFonts w:ascii="Cambria Math" w:hAnsi="Cambria Math" w:cs="Arial"/>
                    </w:rPr>
                    <m:t>τ</m:t>
                  </m:r>
                </m:num>
                <m:den>
                  <m:sSub>
                    <m:sSubPr>
                      <m:ctrlPr>
                        <w:rPr>
                          <w:rFonts w:ascii="Cambria Math" w:hAnsi="Cambria Math" w:cs="Arial"/>
                          <w:i/>
                        </w:rPr>
                      </m:ctrlPr>
                    </m:sSubPr>
                    <m:e>
                      <m:r>
                        <w:rPr>
                          <w:rFonts w:ascii="Cambria Math" w:hAnsi="Cambria Math" w:cs="Arial"/>
                        </w:rPr>
                        <m:t>t</m:t>
                      </m:r>
                    </m:e>
                    <m:sub>
                      <m:r>
                        <w:rPr>
                          <w:rFonts w:ascii="Cambria Math" w:hAnsi="Cambria Math" w:cs="Arial"/>
                        </w:rPr>
                        <m:t>parcours</m:t>
                      </m:r>
                    </m:sub>
                  </m:sSub>
                </m:den>
              </m:f>
              <m:r>
                <w:rPr>
                  <w:rFonts w:ascii="Cambria Math" w:cs="Arial"/>
                </w:rPr>
                <m:t>=</m:t>
              </m:r>
              <m:f>
                <m:fPr>
                  <m:ctrlPr>
                    <w:rPr>
                      <w:rFonts w:ascii="Cambria Math" w:hAnsi="Cambria Math" w:cs="Arial"/>
                      <w:i/>
                    </w:rPr>
                  </m:ctrlPr>
                </m:fPr>
                <m:num>
                  <m:r>
                    <w:rPr>
                      <w:rFonts w:ascii="Cambria Math" w:cs="Arial"/>
                    </w:rPr>
                    <m:t>33</m:t>
                  </m:r>
                  <m:r>
                    <w:rPr>
                      <w:rFonts w:ascii="Cambria Math" w:cs="Arial"/>
                    </w:rPr>
                    <m:t>×</m:t>
                  </m:r>
                  <m:sSup>
                    <m:sSupPr>
                      <m:ctrlPr>
                        <w:rPr>
                          <w:rFonts w:ascii="Cambria Math" w:hAnsi="Cambria Math" w:cs="Arial"/>
                          <w:i/>
                        </w:rPr>
                      </m:ctrlPr>
                    </m:sSupPr>
                    <m:e>
                      <m:r>
                        <w:rPr>
                          <w:rFonts w:ascii="Cambria Math" w:cs="Arial"/>
                        </w:rPr>
                        <m:t>10</m:t>
                      </m:r>
                    </m:e>
                    <m:sup>
                      <m:r>
                        <w:rPr>
                          <w:rFonts w:ascii="Cambria Math" w:hAnsi="Cambria Math" w:cs="Arial"/>
                        </w:rPr>
                        <m:t>-</m:t>
                      </m:r>
                      <m:r>
                        <w:rPr>
                          <w:rFonts w:ascii="Cambria Math" w:cs="Arial"/>
                        </w:rPr>
                        <m:t>9</m:t>
                      </m:r>
                    </m:sup>
                  </m:sSup>
                  <m:r>
                    <w:rPr>
                      <w:rFonts w:ascii="Cambria Math" w:cs="Arial"/>
                    </w:rPr>
                    <m:t xml:space="preserve"> </m:t>
                  </m:r>
                </m:num>
                <m:den>
                  <m:r>
                    <w:rPr>
                      <w:rFonts w:ascii="Cambria Math" w:cs="Arial"/>
                    </w:rPr>
                    <m:t>6,7</m:t>
                  </m:r>
                  <m:r>
                    <w:rPr>
                      <w:rFonts w:ascii="Cambria Math" w:cs="Arial"/>
                    </w:rPr>
                    <m:t>×</m:t>
                  </m:r>
                  <m:sSup>
                    <m:sSupPr>
                      <m:ctrlPr>
                        <w:rPr>
                          <w:rFonts w:ascii="Cambria Math" w:hAnsi="Cambria Math" w:cs="Arial"/>
                          <w:i/>
                        </w:rPr>
                      </m:ctrlPr>
                    </m:sSupPr>
                    <m:e>
                      <m:r>
                        <w:rPr>
                          <w:rFonts w:ascii="Cambria Math" w:cs="Arial"/>
                        </w:rPr>
                        <m:t>10</m:t>
                      </m:r>
                    </m:e>
                    <m:sup>
                      <m:r>
                        <w:rPr>
                          <w:rFonts w:ascii="Cambria Math" w:hAnsi="Cambria Math" w:cs="Arial"/>
                        </w:rPr>
                        <m:t>-</m:t>
                      </m:r>
                      <m:r>
                        <w:rPr>
                          <w:rFonts w:ascii="Cambria Math" w:cs="Arial"/>
                        </w:rPr>
                        <m:t>2</m:t>
                      </m:r>
                    </m:sup>
                  </m:sSup>
                </m:den>
              </m:f>
            </m:oMath>
            <w:r w:rsidR="00353ED1">
              <w:rPr>
                <w:rFonts w:cs="Arial"/>
              </w:rPr>
              <w:t>= 5×</w:t>
            </w:r>
            <w:r w:rsidR="001F388B" w:rsidRPr="00CE16C7">
              <w:rPr>
                <w:rFonts w:cs="Arial"/>
              </w:rPr>
              <w:t>10</w:t>
            </w:r>
            <w:r w:rsidR="001F388B" w:rsidRPr="00CE16C7">
              <w:rPr>
                <w:rFonts w:cs="Arial"/>
                <w:vertAlign w:val="superscript"/>
              </w:rPr>
              <w:t>-7</w:t>
            </w:r>
            <w:r w:rsidR="00353ED1">
              <w:rPr>
                <w:rFonts w:cs="Arial"/>
              </w:rPr>
              <w:t xml:space="preserve"> = 5×</w:t>
            </w:r>
            <w:r w:rsidR="001F388B" w:rsidRPr="00CE16C7">
              <w:rPr>
                <w:rFonts w:cs="Arial"/>
              </w:rPr>
              <w:t>10</w:t>
            </w:r>
            <w:r w:rsidR="001F388B" w:rsidRPr="00CE16C7">
              <w:rPr>
                <w:rFonts w:cs="Arial"/>
                <w:vertAlign w:val="superscript"/>
              </w:rPr>
              <w:t>-5</w:t>
            </w:r>
            <w:r w:rsidR="001F388B" w:rsidRPr="00CE16C7">
              <w:rPr>
                <w:rFonts w:cs="Arial"/>
              </w:rPr>
              <w:t xml:space="preserve"> %</w:t>
            </w:r>
          </w:p>
        </w:tc>
        <w:tc>
          <w:tcPr>
            <w:tcW w:w="730" w:type="pct"/>
          </w:tcPr>
          <w:p w:rsidR="001F388B" w:rsidRPr="008F6D95" w:rsidRDefault="001F388B" w:rsidP="001F388B">
            <w:pPr>
              <w:jc w:val="center"/>
              <w:rPr>
                <w:rFonts w:ascii="Arial" w:hAnsi="Arial" w:cs="Arial"/>
              </w:rPr>
            </w:pPr>
          </w:p>
          <w:p w:rsidR="001F388B" w:rsidRPr="008F6D95" w:rsidRDefault="001F388B" w:rsidP="001F388B">
            <w:pPr>
              <w:jc w:val="center"/>
              <w:rPr>
                <w:rFonts w:ascii="Arial" w:hAnsi="Arial" w:cs="Arial"/>
              </w:rPr>
            </w:pPr>
            <w:r w:rsidRPr="008F6D95">
              <w:rPr>
                <w:rFonts w:ascii="Arial" w:hAnsi="Arial" w:cs="Arial"/>
              </w:rPr>
              <w:t>1</w:t>
            </w:r>
          </w:p>
        </w:tc>
      </w:tr>
      <w:tr w:rsidR="00353ED1" w:rsidRPr="00917471" w:rsidTr="00353ED1">
        <w:trPr>
          <w:trHeight w:val="1855"/>
        </w:trPr>
        <w:tc>
          <w:tcPr>
            <w:tcW w:w="243" w:type="pct"/>
          </w:tcPr>
          <w:p w:rsidR="00353ED1" w:rsidRPr="00CE16C7" w:rsidRDefault="00353ED1" w:rsidP="001F388B">
            <w:pPr>
              <w:spacing w:after="0" w:line="240" w:lineRule="auto"/>
              <w:rPr>
                <w:rFonts w:ascii="Arial" w:hAnsi="Arial" w:cs="Arial"/>
              </w:rPr>
            </w:pPr>
            <w:r w:rsidRPr="00CE16C7">
              <w:rPr>
                <w:rFonts w:ascii="Arial" w:hAnsi="Arial" w:cs="Arial"/>
              </w:rPr>
              <w:t>3.3</w:t>
            </w:r>
          </w:p>
        </w:tc>
        <w:tc>
          <w:tcPr>
            <w:tcW w:w="1205" w:type="pct"/>
          </w:tcPr>
          <w:p w:rsidR="00353ED1" w:rsidRPr="00105D82" w:rsidRDefault="00353ED1" w:rsidP="001F388B">
            <w:pPr>
              <w:pStyle w:val="Paragraphedeliste"/>
              <w:spacing w:line="240" w:lineRule="auto"/>
              <w:ind w:left="0"/>
              <w:contextualSpacing w:val="0"/>
            </w:pPr>
            <w:r>
              <w:t>Extraire et exploiter des informations relatives à une situation concrète</w:t>
            </w:r>
          </w:p>
          <w:p w:rsidR="00353ED1" w:rsidRDefault="00353ED1" w:rsidP="00353ED1">
            <w:pPr>
              <w:pStyle w:val="Paragraphedeliste"/>
              <w:ind w:left="0"/>
              <w:rPr>
                <w:szCs w:val="20"/>
              </w:rPr>
            </w:pPr>
          </w:p>
          <w:p w:rsidR="00353ED1" w:rsidRPr="00105D82" w:rsidRDefault="00353ED1" w:rsidP="00353ED1">
            <w:pPr>
              <w:pStyle w:val="Paragraphedeliste"/>
              <w:ind w:left="0"/>
            </w:pPr>
            <w:r>
              <w:rPr>
                <w:szCs w:val="20"/>
              </w:rPr>
              <w:t>Développer un calcul</w:t>
            </w:r>
          </w:p>
        </w:tc>
        <w:tc>
          <w:tcPr>
            <w:tcW w:w="2822" w:type="pct"/>
          </w:tcPr>
          <w:p w:rsidR="00353ED1" w:rsidRPr="00CE16C7" w:rsidRDefault="00353ED1" w:rsidP="001F388B">
            <w:pPr>
              <w:pStyle w:val="Paragraphedeliste"/>
              <w:spacing w:line="240" w:lineRule="auto"/>
              <w:ind w:left="0"/>
              <w:contextualSpacing w:val="0"/>
              <w:rPr>
                <w:rFonts w:cs="Arial"/>
              </w:rPr>
            </w:pPr>
            <w:r w:rsidRPr="00CE16C7">
              <w:rPr>
                <w:rFonts w:cs="Arial"/>
              </w:rPr>
              <w:t>D’après le texte, le décalage vaut 38 µs/jour (= 4,4.10</w:t>
            </w:r>
            <w:r w:rsidRPr="00CE16C7">
              <w:rPr>
                <w:rFonts w:cs="Arial"/>
                <w:vertAlign w:val="superscript"/>
              </w:rPr>
              <w:t>-10</w:t>
            </w:r>
            <w:r w:rsidRPr="00CE16C7">
              <w:rPr>
                <w:rFonts w:cs="Arial"/>
              </w:rPr>
              <w:t xml:space="preserve"> s/s)</w:t>
            </w:r>
          </w:p>
          <w:p w:rsidR="00353ED1" w:rsidRPr="00CE16C7" w:rsidRDefault="00353ED1" w:rsidP="001F388B">
            <w:pPr>
              <w:pStyle w:val="Paragraphedeliste"/>
              <w:spacing w:line="240" w:lineRule="auto"/>
              <w:ind w:left="0"/>
              <w:contextualSpacing w:val="0"/>
              <w:rPr>
                <w:rFonts w:cs="Arial"/>
              </w:rPr>
            </w:pPr>
          </w:p>
          <w:p w:rsidR="00353ED1" w:rsidRPr="00CE16C7" w:rsidRDefault="00353ED1" w:rsidP="00CE16C7">
            <w:pPr>
              <w:pStyle w:val="Paragraphedeliste"/>
              <w:spacing w:line="240" w:lineRule="auto"/>
              <w:ind w:left="0"/>
              <w:contextualSpacing w:val="0"/>
              <w:rPr>
                <w:rFonts w:cs="Arial"/>
              </w:rPr>
            </w:pPr>
            <w:r w:rsidRPr="00CE16C7">
              <w:rPr>
                <w:rFonts w:cs="Arial"/>
              </w:rPr>
              <w:t xml:space="preserve">Le décalage s’élève à 30 ns au bout de </w:t>
            </w:r>
            <m:oMath>
              <m:f>
                <m:fPr>
                  <m:ctrlPr>
                    <w:rPr>
                      <w:rFonts w:ascii="Cambria Math" w:hAnsi="Cambria Math" w:cs="Arial"/>
                      <w:i/>
                    </w:rPr>
                  </m:ctrlPr>
                </m:fPr>
                <m:num>
                  <m:r>
                    <m:rPr>
                      <m:nor/>
                    </m:rPr>
                    <w:rPr>
                      <w:rFonts w:cs="Arial"/>
                    </w:rPr>
                    <m:t>30×</m:t>
                  </m:r>
                  <m:sSup>
                    <m:sSupPr>
                      <m:ctrlPr>
                        <w:rPr>
                          <w:rFonts w:ascii="Cambria Math" w:hAnsi="Cambria Math" w:cs="Arial"/>
                          <w:i/>
                        </w:rPr>
                      </m:ctrlPr>
                    </m:sSupPr>
                    <m:e>
                      <m:r>
                        <m:rPr>
                          <m:nor/>
                        </m:rPr>
                        <w:rPr>
                          <w:rFonts w:cs="Arial"/>
                        </w:rPr>
                        <m:t>10</m:t>
                      </m:r>
                    </m:e>
                    <m:sup>
                      <m:r>
                        <m:rPr>
                          <m:nor/>
                        </m:rPr>
                        <w:rPr>
                          <w:rFonts w:cs="Arial"/>
                        </w:rPr>
                        <m:t>-9</m:t>
                      </m:r>
                    </m:sup>
                  </m:sSup>
                </m:num>
                <m:den>
                  <m:r>
                    <m:rPr>
                      <m:nor/>
                    </m:rPr>
                    <w:rPr>
                      <w:rFonts w:cs="Arial"/>
                    </w:rPr>
                    <m:t>38×</m:t>
                  </m:r>
                  <m:sSup>
                    <m:sSupPr>
                      <m:ctrlPr>
                        <w:rPr>
                          <w:rFonts w:ascii="Cambria Math" w:hAnsi="Cambria Math" w:cs="Arial"/>
                          <w:i/>
                        </w:rPr>
                      </m:ctrlPr>
                    </m:sSupPr>
                    <m:e>
                      <m:r>
                        <m:rPr>
                          <m:nor/>
                        </m:rPr>
                        <w:rPr>
                          <w:rFonts w:cs="Arial"/>
                        </w:rPr>
                        <m:t>10</m:t>
                      </m:r>
                    </m:e>
                    <m:sup>
                      <m:r>
                        <m:rPr>
                          <m:nor/>
                        </m:rPr>
                        <w:rPr>
                          <w:rFonts w:cs="Arial"/>
                        </w:rPr>
                        <m:t>-6</m:t>
                      </m:r>
                    </m:sup>
                  </m:sSup>
                </m:den>
              </m:f>
              <m:r>
                <m:rPr>
                  <m:nor/>
                </m:rPr>
                <w:rPr>
                  <w:rFonts w:cs="Arial"/>
                </w:rPr>
                <m:t xml:space="preserve"> =7,89 ×</m:t>
              </m:r>
              <m:r>
                <w:rPr>
                  <w:rFonts w:ascii="Cambria Math" w:cs="Arial"/>
                </w:rPr>
                <m:t xml:space="preserve"> </m:t>
              </m:r>
              <m:sSup>
                <m:sSupPr>
                  <m:ctrlPr>
                    <w:rPr>
                      <w:rFonts w:ascii="Cambria Math" w:hAnsi="Cambria Math" w:cs="Arial"/>
                      <w:i/>
                    </w:rPr>
                  </m:ctrlPr>
                </m:sSupPr>
                <m:e>
                  <m:r>
                    <m:rPr>
                      <m:nor/>
                    </m:rPr>
                    <w:rPr>
                      <w:rFonts w:cs="Arial"/>
                    </w:rPr>
                    <m:t>10</m:t>
                  </m:r>
                </m:e>
                <m:sup>
                  <m:r>
                    <m:rPr>
                      <m:nor/>
                    </m:rPr>
                    <w:rPr>
                      <w:rFonts w:cs="Arial"/>
                    </w:rPr>
                    <m:t>-4</m:t>
                  </m:r>
                </m:sup>
              </m:sSup>
              <m:r>
                <m:rPr>
                  <m:nor/>
                </m:rPr>
                <w:rPr>
                  <w:rFonts w:cs="Arial"/>
                </w:rPr>
                <m:t>jours = 68 s</m:t>
              </m:r>
            </m:oMath>
          </w:p>
          <w:p w:rsidR="00353ED1" w:rsidRPr="00CE16C7" w:rsidRDefault="00353ED1" w:rsidP="00353ED1">
            <w:pPr>
              <w:pStyle w:val="Paragraphedeliste"/>
              <w:ind w:left="0"/>
              <w:rPr>
                <w:rFonts w:cs="Arial"/>
              </w:rPr>
            </w:pPr>
            <w:r w:rsidRPr="00CE16C7">
              <w:rPr>
                <w:rFonts w:cs="Arial"/>
              </w:rPr>
              <w:t>On accepte le calcul avec un jour sidéral ou avec 86400 s.</w:t>
            </w:r>
          </w:p>
        </w:tc>
        <w:tc>
          <w:tcPr>
            <w:tcW w:w="730" w:type="pct"/>
          </w:tcPr>
          <w:p w:rsidR="00353ED1" w:rsidRPr="008F6D95" w:rsidRDefault="00353ED1" w:rsidP="001F388B">
            <w:pPr>
              <w:jc w:val="center"/>
              <w:rPr>
                <w:rFonts w:ascii="Arial" w:hAnsi="Arial" w:cs="Arial"/>
              </w:rPr>
            </w:pPr>
            <w:r w:rsidRPr="008F6D95">
              <w:rPr>
                <w:rFonts w:ascii="Arial" w:hAnsi="Arial" w:cs="Arial"/>
              </w:rPr>
              <w:t xml:space="preserve">0,5 </w:t>
            </w:r>
          </w:p>
          <w:p w:rsidR="00353ED1" w:rsidRPr="008F6D95" w:rsidRDefault="00353ED1" w:rsidP="00353ED1">
            <w:pPr>
              <w:jc w:val="center"/>
              <w:rPr>
                <w:rFonts w:ascii="Arial" w:hAnsi="Arial" w:cs="Arial"/>
              </w:rPr>
            </w:pPr>
            <w:r w:rsidRPr="008F6D95">
              <w:rPr>
                <w:rFonts w:ascii="Arial" w:hAnsi="Arial" w:cs="Arial"/>
              </w:rPr>
              <w:t xml:space="preserve">1 pour la suite du raisonnement (même si valeur de Δt fausse)  </w:t>
            </w:r>
          </w:p>
        </w:tc>
      </w:tr>
    </w:tbl>
    <w:p w:rsidR="001F388B" w:rsidRDefault="001F388B" w:rsidP="001F388B">
      <w:pPr>
        <w:spacing w:after="0"/>
      </w:pPr>
    </w:p>
    <w:tbl>
      <w:tblPr>
        <w:tblW w:w="0" w:type="auto"/>
        <w:tblLook w:val="04A0" w:firstRow="1" w:lastRow="0" w:firstColumn="1" w:lastColumn="0" w:noHBand="0" w:noVBand="1"/>
      </w:tblPr>
      <w:tblGrid>
        <w:gridCol w:w="15157"/>
      </w:tblGrid>
      <w:tr w:rsidR="001F388B" w:rsidTr="004F03C6">
        <w:tc>
          <w:tcPr>
            <w:tcW w:w="15157" w:type="dxa"/>
            <w:shd w:val="clear" w:color="auto" w:fill="auto"/>
          </w:tcPr>
          <w:p w:rsidR="001F388B" w:rsidRPr="00D91471" w:rsidRDefault="001F388B" w:rsidP="001F388B">
            <w:pPr>
              <w:spacing w:after="0"/>
              <w:rPr>
                <w:rFonts w:ascii="Times New Roman" w:eastAsia="Times New Roman" w:hAnsi="Times New Roman"/>
              </w:rPr>
            </w:pPr>
          </w:p>
        </w:tc>
      </w:tr>
    </w:tbl>
    <w:p w:rsidR="00EC01CD" w:rsidRDefault="00EC01CD" w:rsidP="001F388B">
      <w:pPr>
        <w:spacing w:after="0"/>
        <w:rPr>
          <w:vanish/>
        </w:rPr>
      </w:pPr>
    </w:p>
    <w:p w:rsidR="00EC01CD" w:rsidRDefault="00EC01CD">
      <w:pPr>
        <w:spacing w:after="0" w:line="240" w:lineRule="auto"/>
        <w:rPr>
          <w:vanish/>
        </w:rPr>
      </w:pPr>
      <w:r>
        <w:rPr>
          <w:vanish/>
        </w:rPr>
        <w:br w:type="page"/>
      </w:r>
    </w:p>
    <w:p w:rsidR="001F388B" w:rsidRPr="00D91471" w:rsidRDefault="001F388B" w:rsidP="001F388B">
      <w:pPr>
        <w:spacing w:after="0"/>
        <w:rPr>
          <w:vanish/>
        </w:rPr>
      </w:pPr>
    </w:p>
    <w:tbl>
      <w:tblPr>
        <w:tblpPr w:leftFromText="141" w:rightFromText="141" w:vertAnchor="text" w:horzAnchor="margin" w:tblpX="394" w:tblpY="110"/>
        <w:tblOverlap w:val="never"/>
        <w:tblW w:w="478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3540"/>
        <w:gridCol w:w="8224"/>
        <w:gridCol w:w="2127"/>
      </w:tblGrid>
      <w:tr w:rsidR="001F388B" w:rsidRPr="00917471" w:rsidTr="004F03C6">
        <w:trPr>
          <w:trHeight w:val="248"/>
        </w:trPr>
        <w:tc>
          <w:tcPr>
            <w:tcW w:w="232" w:type="pct"/>
          </w:tcPr>
          <w:p w:rsidR="001F388B" w:rsidRPr="00AA6C6F" w:rsidRDefault="001F388B" w:rsidP="001F388B">
            <w:pPr>
              <w:rPr>
                <w:rFonts w:cs="Arial"/>
              </w:rPr>
            </w:pPr>
            <w:r>
              <w:rPr>
                <w:rFonts w:cs="Arial"/>
              </w:rPr>
              <w:t>4.1</w:t>
            </w:r>
          </w:p>
        </w:tc>
        <w:tc>
          <w:tcPr>
            <w:tcW w:w="1215" w:type="pct"/>
          </w:tcPr>
          <w:p w:rsidR="001F388B" w:rsidRPr="0039500A" w:rsidRDefault="001F388B" w:rsidP="001F388B">
            <w:pPr>
              <w:pStyle w:val="Default"/>
              <w:jc w:val="both"/>
              <w:rPr>
                <w:szCs w:val="20"/>
              </w:rPr>
            </w:pPr>
            <w:r w:rsidRPr="0039500A">
              <w:rPr>
                <w:sz w:val="20"/>
                <w:szCs w:val="20"/>
              </w:rPr>
              <w:t xml:space="preserve">Caractériser une transmission numérique par son débit binaire. </w:t>
            </w:r>
          </w:p>
          <w:p w:rsidR="001F388B" w:rsidRDefault="001F388B" w:rsidP="001F388B">
            <w:pPr>
              <w:pStyle w:val="Paragraphedeliste"/>
              <w:spacing w:line="276" w:lineRule="auto"/>
              <w:ind w:left="0"/>
            </w:pPr>
          </w:p>
        </w:tc>
        <w:tc>
          <w:tcPr>
            <w:tcW w:w="2823" w:type="pct"/>
          </w:tcPr>
          <w:p w:rsidR="001F388B" w:rsidRDefault="001F388B" w:rsidP="001F388B">
            <w:pPr>
              <w:pStyle w:val="Paragraphedeliste"/>
              <w:spacing w:line="276" w:lineRule="auto"/>
              <w:ind w:left="0"/>
              <w:rPr>
                <w:rFonts w:cs="Arial"/>
              </w:rPr>
            </w:pPr>
            <w:r w:rsidRPr="00CE16C7">
              <w:rPr>
                <w:rFonts w:cs="Arial"/>
              </w:rPr>
              <w:t>Le message a une taille de 4,5 ko = 4,5</w:t>
            </w:r>
            <w:r w:rsidR="00CE16C7">
              <w:rPr>
                <w:rFonts w:cs="Arial"/>
              </w:rPr>
              <w:t xml:space="preserve"> </w:t>
            </w:r>
            <w:r w:rsidRPr="00CE16C7">
              <w:rPr>
                <w:rFonts w:cs="Arial"/>
              </w:rPr>
              <w:t>×</w:t>
            </w:r>
            <w:r w:rsidR="00CE16C7">
              <w:rPr>
                <w:rFonts w:cs="Arial"/>
              </w:rPr>
              <w:t xml:space="preserve"> 1024</w:t>
            </w:r>
            <w:r w:rsidRPr="00CE16C7">
              <w:rPr>
                <w:rFonts w:cs="Arial"/>
              </w:rPr>
              <w:t xml:space="preserve"> octets.</w:t>
            </w:r>
          </w:p>
          <w:p w:rsidR="00CE16C7" w:rsidRPr="00CE16C7" w:rsidRDefault="00CE16C7" w:rsidP="001F388B">
            <w:pPr>
              <w:pStyle w:val="Paragraphedeliste"/>
              <w:spacing w:line="276" w:lineRule="auto"/>
              <w:ind w:left="0"/>
              <w:rPr>
                <w:rFonts w:cs="Arial"/>
              </w:rPr>
            </w:pPr>
            <w:r>
              <w:rPr>
                <w:rFonts w:cs="Arial"/>
              </w:rPr>
              <w:t xml:space="preserve">(accepter 4,5 ko = 4,5 </w:t>
            </w:r>
            <w:r>
              <w:rPr>
                <w:rFonts w:ascii="Times New Roman" w:hAnsi="Times New Roman"/>
              </w:rPr>
              <w:t>×</w:t>
            </w:r>
            <w:r>
              <w:rPr>
                <w:rFonts w:cs="Arial"/>
              </w:rPr>
              <w:t xml:space="preserve"> 10</w:t>
            </w:r>
            <w:r>
              <w:rPr>
                <w:rFonts w:cs="Arial"/>
                <w:vertAlign w:val="superscript"/>
              </w:rPr>
              <w:t>3</w:t>
            </w:r>
            <w:r>
              <w:rPr>
                <w:rFonts w:cs="Arial"/>
              </w:rPr>
              <w:t xml:space="preserve"> octets)</w:t>
            </w:r>
          </w:p>
          <w:p w:rsidR="001F388B" w:rsidRPr="00CE16C7" w:rsidRDefault="001F388B" w:rsidP="001F388B">
            <w:pPr>
              <w:spacing w:after="0"/>
              <w:rPr>
                <w:rFonts w:ascii="Arial" w:hAnsi="Arial" w:cs="Arial"/>
              </w:rPr>
            </w:pPr>
            <w:r w:rsidRPr="00CE16C7">
              <w:rPr>
                <w:rFonts w:ascii="Arial" w:hAnsi="Arial" w:cs="Arial"/>
              </w:rPr>
              <w:t xml:space="preserve">Le débit binaire étant de 50 bits par seconde, il faudrait une durée : ∆t = </w:t>
            </w:r>
            <m:oMath>
              <m:f>
                <m:fPr>
                  <m:ctrlPr>
                    <w:rPr>
                      <w:rFonts w:ascii="Cambria Math" w:hAnsi="Arial" w:cs="Arial"/>
                    </w:rPr>
                  </m:ctrlPr>
                </m:fPr>
                <m:num>
                  <m:r>
                    <m:rPr>
                      <m:sty m:val="p"/>
                    </m:rPr>
                    <w:rPr>
                      <w:rFonts w:ascii="Cambria Math" w:hAnsi="Arial" w:cs="Arial"/>
                    </w:rPr>
                    <m:t>4,5</m:t>
                  </m:r>
                  <m:r>
                    <m:rPr>
                      <m:sty m:val="p"/>
                    </m:rPr>
                    <w:rPr>
                      <w:rFonts w:ascii="Cambria Math" w:hAnsi="Arial" w:cs="Arial"/>
                    </w:rPr>
                    <m:t>×</m:t>
                  </m:r>
                  <m:r>
                    <m:rPr>
                      <m:sty m:val="p"/>
                    </m:rPr>
                    <w:rPr>
                      <w:rFonts w:ascii="Cambria Math" w:hAnsi="Arial" w:cs="Arial"/>
                    </w:rPr>
                    <m:t>1024</m:t>
                  </m:r>
                  <m:r>
                    <m:rPr>
                      <m:sty m:val="p"/>
                    </m:rPr>
                    <w:rPr>
                      <w:rFonts w:ascii="Cambria Math" w:hAnsi="Cambria Math" w:cs="Arial"/>
                    </w:rPr>
                    <m:t>×</m:t>
                  </m:r>
                  <m:r>
                    <m:rPr>
                      <m:sty m:val="p"/>
                    </m:rPr>
                    <w:rPr>
                      <w:rFonts w:ascii="Cambria Math" w:hAnsi="Arial" w:cs="Arial"/>
                    </w:rPr>
                    <m:t>8</m:t>
                  </m:r>
                </m:num>
                <m:den>
                  <m:r>
                    <m:rPr>
                      <m:sty m:val="p"/>
                    </m:rPr>
                    <w:rPr>
                      <w:rFonts w:ascii="Cambria Math" w:hAnsi="Arial" w:cs="Arial"/>
                    </w:rPr>
                    <m:t>50</m:t>
                  </m:r>
                </m:den>
              </m:f>
            </m:oMath>
            <w:r w:rsidRPr="00CE16C7">
              <w:rPr>
                <w:rFonts w:ascii="Arial" w:eastAsia="Times New Roman" w:hAnsi="Arial" w:cs="Arial"/>
              </w:rPr>
              <w:t xml:space="preserve"> </w:t>
            </w:r>
            <w:r w:rsidRPr="00CE16C7">
              <w:rPr>
                <w:rFonts w:ascii="Arial" w:eastAsia="Times New Roman" w:hAnsi="Arial" w:cs="Arial"/>
              </w:rPr>
              <w:lastRenderedPageBreak/>
              <w:t xml:space="preserve">= </w:t>
            </w:r>
            <w:r w:rsidR="00CE16C7">
              <w:rPr>
                <w:rFonts w:ascii="Arial" w:hAnsi="Arial" w:cs="Arial"/>
              </w:rPr>
              <w:t xml:space="preserve">7,4 </w:t>
            </w:r>
            <w:r w:rsidR="00CE16C7">
              <w:rPr>
                <w:rFonts w:ascii="Times New Roman" w:hAnsi="Times New Roman"/>
              </w:rPr>
              <w:t>×</w:t>
            </w:r>
            <w:r w:rsidR="00CE16C7">
              <w:rPr>
                <w:rFonts w:ascii="Arial" w:hAnsi="Arial" w:cs="Arial"/>
              </w:rPr>
              <w:t xml:space="preserve"> 10</w:t>
            </w:r>
            <w:r w:rsidR="00CE16C7">
              <w:rPr>
                <w:rFonts w:ascii="Arial" w:hAnsi="Arial" w:cs="Arial"/>
                <w:vertAlign w:val="superscript"/>
              </w:rPr>
              <w:t>2</w:t>
            </w:r>
            <w:r w:rsidR="008F6D95">
              <w:rPr>
                <w:rFonts w:ascii="Arial" w:hAnsi="Arial" w:cs="Arial"/>
              </w:rPr>
              <w:t xml:space="preserve"> s </w:t>
            </w:r>
            <w:r w:rsidRPr="00CE16C7">
              <w:rPr>
                <w:rFonts w:ascii="Arial" w:hAnsi="Arial" w:cs="Arial"/>
              </w:rPr>
              <w:t>soit 12 min. Cette durée peut paraître très longue, mais d’après le texte :</w:t>
            </w:r>
          </w:p>
          <w:p w:rsidR="001F388B" w:rsidRPr="00CE16C7" w:rsidRDefault="001F388B" w:rsidP="001F388B">
            <w:pPr>
              <w:spacing w:after="0"/>
              <w:rPr>
                <w:rFonts w:ascii="Arial" w:hAnsi="Arial" w:cs="Arial"/>
              </w:rPr>
            </w:pPr>
          </w:p>
          <w:p w:rsidR="001F388B" w:rsidRPr="00CE16C7" w:rsidRDefault="001F388B" w:rsidP="001F388B">
            <w:pPr>
              <w:spacing w:after="0"/>
              <w:rPr>
                <w:rFonts w:ascii="Arial" w:hAnsi="Arial" w:cs="Arial"/>
              </w:rPr>
            </w:pPr>
            <w:r w:rsidRPr="00CE16C7">
              <w:rPr>
                <w:rFonts w:ascii="Arial" w:hAnsi="Arial" w:cs="Arial"/>
              </w:rPr>
              <w:t>- « dans la pratique, le GPS garde en mémoire les paramètres du calcul de position reçus avant son dernier arrêt et reprend par défaut ces paramètres », donc cette durée correspond à une réinitialisation complète et est rarement effectuée.</w:t>
            </w:r>
          </w:p>
          <w:p w:rsidR="001F388B" w:rsidRPr="00CE16C7" w:rsidRDefault="001F388B" w:rsidP="001F388B">
            <w:pPr>
              <w:spacing w:after="0"/>
              <w:jc w:val="center"/>
              <w:rPr>
                <w:rFonts w:ascii="Arial" w:hAnsi="Arial" w:cs="Arial"/>
              </w:rPr>
            </w:pPr>
            <w:r w:rsidRPr="00CE16C7">
              <w:rPr>
                <w:rFonts w:ascii="Arial" w:hAnsi="Arial" w:cs="Arial"/>
              </w:rPr>
              <w:t>OU</w:t>
            </w:r>
          </w:p>
          <w:p w:rsidR="001F388B" w:rsidRPr="00CE16C7" w:rsidRDefault="001F388B" w:rsidP="001F388B">
            <w:pPr>
              <w:spacing w:after="0"/>
              <w:rPr>
                <w:rFonts w:ascii="Arial" w:hAnsi="Arial" w:cs="Arial"/>
              </w:rPr>
            </w:pPr>
            <w:r w:rsidRPr="00CE16C7">
              <w:rPr>
                <w:rFonts w:ascii="Arial" w:hAnsi="Arial" w:cs="Arial"/>
              </w:rPr>
              <w:t xml:space="preserve">- ce signal binaire est envoyé « avec un débit très faible », justifiant cette durée. </w:t>
            </w:r>
          </w:p>
        </w:tc>
        <w:tc>
          <w:tcPr>
            <w:tcW w:w="730" w:type="pct"/>
          </w:tcPr>
          <w:p w:rsidR="001F388B" w:rsidRPr="008F6D95" w:rsidRDefault="001F388B" w:rsidP="001F388B">
            <w:pPr>
              <w:jc w:val="center"/>
              <w:rPr>
                <w:rFonts w:ascii="Arial" w:hAnsi="Arial" w:cs="Arial"/>
              </w:rPr>
            </w:pPr>
          </w:p>
          <w:p w:rsidR="001F388B" w:rsidRPr="008F6D95" w:rsidRDefault="001F388B" w:rsidP="001F388B">
            <w:pPr>
              <w:jc w:val="center"/>
              <w:rPr>
                <w:rFonts w:ascii="Arial" w:hAnsi="Arial" w:cs="Arial"/>
              </w:rPr>
            </w:pPr>
          </w:p>
          <w:p w:rsidR="001F388B" w:rsidRPr="008F6D95" w:rsidRDefault="001F388B" w:rsidP="001F388B">
            <w:pPr>
              <w:jc w:val="center"/>
              <w:rPr>
                <w:rFonts w:ascii="Arial" w:hAnsi="Arial" w:cs="Arial"/>
              </w:rPr>
            </w:pPr>
          </w:p>
          <w:p w:rsidR="001F388B" w:rsidRPr="008F6D95" w:rsidRDefault="001F388B" w:rsidP="001F388B">
            <w:pPr>
              <w:jc w:val="center"/>
              <w:rPr>
                <w:rFonts w:ascii="Arial" w:hAnsi="Arial" w:cs="Arial"/>
              </w:rPr>
            </w:pPr>
            <w:r w:rsidRPr="008F6D95">
              <w:rPr>
                <w:rFonts w:ascii="Arial" w:hAnsi="Arial" w:cs="Arial"/>
              </w:rPr>
              <w:t>1</w:t>
            </w:r>
          </w:p>
          <w:p w:rsidR="001F388B" w:rsidRPr="008F6D95" w:rsidRDefault="001F388B" w:rsidP="001F388B">
            <w:pPr>
              <w:jc w:val="center"/>
              <w:rPr>
                <w:rFonts w:ascii="Arial" w:hAnsi="Arial" w:cs="Arial"/>
              </w:rPr>
            </w:pPr>
            <w:r w:rsidRPr="008F6D95">
              <w:rPr>
                <w:rFonts w:ascii="Arial" w:hAnsi="Arial" w:cs="Arial"/>
              </w:rPr>
              <w:t xml:space="preserve">(une des deux réponses suffit) </w:t>
            </w:r>
          </w:p>
        </w:tc>
      </w:tr>
      <w:tr w:rsidR="001F388B" w:rsidRPr="00917471" w:rsidTr="004F03C6">
        <w:trPr>
          <w:trHeight w:val="2422"/>
        </w:trPr>
        <w:tc>
          <w:tcPr>
            <w:tcW w:w="232" w:type="pct"/>
          </w:tcPr>
          <w:p w:rsidR="001F388B" w:rsidRDefault="001F388B" w:rsidP="001F388B">
            <w:pPr>
              <w:rPr>
                <w:rFonts w:cs="Arial"/>
              </w:rPr>
            </w:pPr>
            <w:r>
              <w:rPr>
                <w:rFonts w:cs="Arial"/>
              </w:rPr>
              <w:lastRenderedPageBreak/>
              <w:t>4.2</w:t>
            </w:r>
          </w:p>
        </w:tc>
        <w:tc>
          <w:tcPr>
            <w:tcW w:w="1215" w:type="pct"/>
          </w:tcPr>
          <w:p w:rsidR="001F388B" w:rsidRDefault="001F388B" w:rsidP="001F388B">
            <w:pPr>
              <w:pStyle w:val="Paragraphedeliste"/>
              <w:spacing w:after="200" w:line="276" w:lineRule="auto"/>
              <w:ind w:left="0"/>
              <w:rPr>
                <w:noProof/>
                <w:lang w:eastAsia="fr-FR"/>
              </w:rPr>
            </w:pPr>
            <w:r>
              <w:rPr>
                <w:noProof/>
                <w:lang w:eastAsia="fr-FR"/>
              </w:rPr>
              <w:t xml:space="preserve">Extraire et exploiter </w:t>
            </w:r>
          </w:p>
        </w:tc>
        <w:tc>
          <w:tcPr>
            <w:tcW w:w="2823" w:type="pct"/>
          </w:tcPr>
          <w:p w:rsidR="001F388B" w:rsidRDefault="000437CD" w:rsidP="001F388B">
            <w:pPr>
              <w:pStyle w:val="Paragraphedeliste"/>
              <w:spacing w:after="200" w:line="276" w:lineRule="auto"/>
              <w:ind w:left="0"/>
            </w:pPr>
            <w:r>
              <w:rPr>
                <w:noProof/>
                <w:lang w:eastAsia="fr-FR"/>
              </w:rPr>
              <w:drawing>
                <wp:inline distT="0" distB="0" distL="0" distR="0">
                  <wp:extent cx="4749165" cy="1992630"/>
                  <wp:effectExtent l="19050" t="0" r="0" b="0"/>
                  <wp:docPr id="63" name="Imag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0" cstate="print"/>
                          <a:srcRect l="26645" t="48515" r="26701" b="16583"/>
                          <a:stretch>
                            <a:fillRect/>
                          </a:stretch>
                        </pic:blipFill>
                        <pic:spPr bwMode="auto">
                          <a:xfrm>
                            <a:off x="0" y="0"/>
                            <a:ext cx="4749165" cy="1992630"/>
                          </a:xfrm>
                          <a:prstGeom prst="rect">
                            <a:avLst/>
                          </a:prstGeom>
                          <a:noFill/>
                          <a:ln w="9525">
                            <a:noFill/>
                            <a:miter lim="800000"/>
                            <a:headEnd/>
                            <a:tailEnd/>
                          </a:ln>
                        </pic:spPr>
                      </pic:pic>
                    </a:graphicData>
                  </a:graphic>
                </wp:inline>
              </w:drawing>
            </w:r>
          </w:p>
        </w:tc>
        <w:tc>
          <w:tcPr>
            <w:tcW w:w="730" w:type="pct"/>
          </w:tcPr>
          <w:p w:rsidR="001F388B" w:rsidRPr="008F6D95" w:rsidRDefault="001F388B" w:rsidP="001F388B">
            <w:pPr>
              <w:jc w:val="center"/>
              <w:rPr>
                <w:rFonts w:ascii="Arial" w:hAnsi="Arial" w:cs="Arial"/>
              </w:rPr>
            </w:pPr>
          </w:p>
          <w:p w:rsidR="001F388B" w:rsidRPr="008F6D95" w:rsidRDefault="001F388B" w:rsidP="001F388B">
            <w:pPr>
              <w:jc w:val="center"/>
              <w:rPr>
                <w:rFonts w:ascii="Arial" w:hAnsi="Arial" w:cs="Arial"/>
              </w:rPr>
            </w:pPr>
          </w:p>
          <w:p w:rsidR="001F388B" w:rsidRPr="008F6D95" w:rsidRDefault="001F388B" w:rsidP="001F388B">
            <w:pPr>
              <w:jc w:val="center"/>
              <w:rPr>
                <w:rFonts w:ascii="Arial" w:hAnsi="Arial" w:cs="Arial"/>
              </w:rPr>
            </w:pPr>
          </w:p>
          <w:p w:rsidR="001F388B" w:rsidRPr="008F6D95" w:rsidRDefault="001F388B" w:rsidP="001F388B">
            <w:pPr>
              <w:jc w:val="center"/>
              <w:rPr>
                <w:rFonts w:ascii="Arial" w:hAnsi="Arial" w:cs="Arial"/>
              </w:rPr>
            </w:pPr>
          </w:p>
          <w:p w:rsidR="001F388B" w:rsidRPr="008F6D95" w:rsidRDefault="001F388B" w:rsidP="001F388B">
            <w:pPr>
              <w:jc w:val="center"/>
              <w:rPr>
                <w:rFonts w:ascii="Arial" w:hAnsi="Arial" w:cs="Arial"/>
              </w:rPr>
            </w:pPr>
            <w:r w:rsidRPr="008F6D95">
              <w:rPr>
                <w:rFonts w:ascii="Arial" w:hAnsi="Arial" w:cs="Arial"/>
              </w:rPr>
              <w:t>0,5</w:t>
            </w:r>
          </w:p>
        </w:tc>
      </w:tr>
    </w:tbl>
    <w:p w:rsidR="001F388B" w:rsidRDefault="001F388B" w:rsidP="001F388B">
      <w:pPr>
        <w:spacing w:after="0"/>
      </w:pPr>
    </w:p>
    <w:p w:rsidR="001F388B" w:rsidRDefault="001F388B" w:rsidP="001F388B">
      <w:pPr>
        <w:spacing w:after="0"/>
      </w:pPr>
    </w:p>
    <w:p w:rsidR="009F4008" w:rsidRPr="00D71059" w:rsidRDefault="00084A2D" w:rsidP="003624C2">
      <w:pPr>
        <w:pStyle w:val="Titre1"/>
        <w:ind w:left="360"/>
        <w:rPr>
          <w:bCs/>
          <w:iCs/>
        </w:rPr>
      </w:pPr>
      <w:r>
        <w:br w:type="page"/>
      </w:r>
      <w:r w:rsidR="003624C2">
        <w:lastRenderedPageBreak/>
        <w:t>III. S</w:t>
      </w:r>
      <w:r w:rsidR="009F4008">
        <w:t>AVEUR SUCRÉE</w:t>
      </w:r>
      <w:r w:rsidR="009F4008" w:rsidRPr="00D71059">
        <w:rPr>
          <w:sz w:val="20"/>
          <w:szCs w:val="20"/>
        </w:rPr>
        <w:t xml:space="preserve"> </w:t>
      </w:r>
      <w:r w:rsidR="009F4008" w:rsidRPr="00D71059">
        <w:t>(</w:t>
      </w:r>
      <w:r w:rsidR="009F4008">
        <w:t>5</w:t>
      </w:r>
      <w:r w:rsidR="009F4008" w:rsidRPr="00D71059">
        <w:t xml:space="preserve"> points)</w:t>
      </w:r>
    </w:p>
    <w:p w:rsidR="009F4008" w:rsidRDefault="009F4008" w:rsidP="009F4008">
      <w:pPr>
        <w:pStyle w:val="Corpsdetexte1"/>
        <w:rPr>
          <w:rFonts w:ascii="Arial" w:hAnsi="Arial"/>
          <w:b/>
          <w:sz w:val="20"/>
        </w:rPr>
      </w:pPr>
    </w:p>
    <w:p w:rsidR="001A4A49" w:rsidRDefault="000E680B" w:rsidP="001A4A49">
      <w:pPr>
        <w:pStyle w:val="Corpsdetexte1"/>
        <w:numPr>
          <w:ilvl w:val="0"/>
          <w:numId w:val="5"/>
        </w:numPr>
        <w:rPr>
          <w:rFonts w:ascii="Arial" w:hAnsi="Arial"/>
          <w:b/>
          <w:sz w:val="20"/>
        </w:rPr>
      </w:pPr>
      <w:r>
        <w:rPr>
          <w:rFonts w:ascii="Arial" w:hAnsi="Arial"/>
          <w:b/>
          <w:sz w:val="20"/>
        </w:rPr>
        <w:t>Analyse et s</w:t>
      </w:r>
      <w:r w:rsidR="001A4A49">
        <w:rPr>
          <w:rFonts w:ascii="Arial" w:hAnsi="Arial"/>
          <w:b/>
          <w:sz w:val="20"/>
        </w:rPr>
        <w:t>ynthèse de documents</w:t>
      </w:r>
    </w:p>
    <w:tbl>
      <w:tblPr>
        <w:tblW w:w="14884"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9"/>
        <w:gridCol w:w="3543"/>
        <w:gridCol w:w="8222"/>
        <w:gridCol w:w="602"/>
        <w:gridCol w:w="603"/>
        <w:gridCol w:w="602"/>
        <w:gridCol w:w="603"/>
      </w:tblGrid>
      <w:tr w:rsidR="001F388B" w:rsidRPr="001E2ECE" w:rsidTr="001F388B">
        <w:trPr>
          <w:trHeight w:val="390"/>
        </w:trPr>
        <w:tc>
          <w:tcPr>
            <w:tcW w:w="709" w:type="dxa"/>
            <w:vMerge w:val="restart"/>
            <w:textDirection w:val="btLr"/>
          </w:tcPr>
          <w:p w:rsidR="000E680B" w:rsidRDefault="000E680B" w:rsidP="000E680B">
            <w:pPr>
              <w:pStyle w:val="Corpsdetexte1"/>
              <w:numPr>
                <w:ilvl w:val="0"/>
                <w:numId w:val="5"/>
              </w:numPr>
              <w:rPr>
                <w:rFonts w:ascii="Arial" w:hAnsi="Arial"/>
                <w:b/>
                <w:sz w:val="20"/>
              </w:rPr>
            </w:pPr>
            <w:r>
              <w:rPr>
                <w:rFonts w:ascii="Arial" w:hAnsi="Arial"/>
                <w:b/>
                <w:sz w:val="20"/>
              </w:rPr>
              <w:t>Analyse et synthèse de documents</w:t>
            </w:r>
          </w:p>
          <w:p w:rsidR="001F388B" w:rsidRDefault="001F388B" w:rsidP="001F388B">
            <w:pPr>
              <w:ind w:left="113" w:right="113"/>
              <w:jc w:val="center"/>
              <w:rPr>
                <w:rFonts w:cs="Arial"/>
                <w:b/>
                <w:bCs/>
              </w:rPr>
            </w:pPr>
          </w:p>
        </w:tc>
        <w:tc>
          <w:tcPr>
            <w:tcW w:w="3543" w:type="dxa"/>
            <w:shd w:val="clear" w:color="auto" w:fill="auto"/>
          </w:tcPr>
          <w:p w:rsidR="001F388B" w:rsidRPr="00156FBE" w:rsidRDefault="001F388B" w:rsidP="00E40CAB">
            <w:pPr>
              <w:spacing w:after="0"/>
              <w:jc w:val="center"/>
              <w:rPr>
                <w:rFonts w:cs="Arial"/>
                <w:b/>
                <w:bCs/>
              </w:rPr>
            </w:pPr>
            <w:r>
              <w:rPr>
                <w:rFonts w:cs="Arial"/>
                <w:b/>
                <w:bCs/>
              </w:rPr>
              <w:t>Compétences évaluées</w:t>
            </w:r>
          </w:p>
        </w:tc>
        <w:tc>
          <w:tcPr>
            <w:tcW w:w="8222" w:type="dxa"/>
            <w:shd w:val="clear" w:color="auto" w:fill="auto"/>
            <w:noWrap/>
          </w:tcPr>
          <w:p w:rsidR="001F388B" w:rsidRPr="00BD7A6A" w:rsidRDefault="001F388B" w:rsidP="00E40CAB">
            <w:pPr>
              <w:spacing w:after="0"/>
              <w:rPr>
                <w:rFonts w:cs="Arial"/>
                <w:b/>
              </w:rPr>
            </w:pPr>
            <w:r w:rsidRPr="00BD7A6A">
              <w:rPr>
                <w:rFonts w:cs="Arial"/>
                <w:b/>
              </w:rPr>
              <w:t xml:space="preserve">Critère de réussite correspondant au niveau A </w:t>
            </w:r>
          </w:p>
        </w:tc>
        <w:tc>
          <w:tcPr>
            <w:tcW w:w="602" w:type="dxa"/>
          </w:tcPr>
          <w:p w:rsidR="001F388B" w:rsidRPr="00BD7A6A" w:rsidRDefault="001F388B" w:rsidP="001F388B">
            <w:pPr>
              <w:spacing w:after="0"/>
              <w:ind w:right="2742"/>
              <w:rPr>
                <w:rFonts w:cs="Calibri"/>
                <w:b/>
                <w:sz w:val="28"/>
                <w:szCs w:val="28"/>
              </w:rPr>
            </w:pPr>
            <w:r w:rsidRPr="00BD7A6A">
              <w:rPr>
                <w:rFonts w:cs="Calibri"/>
                <w:b/>
                <w:sz w:val="28"/>
                <w:szCs w:val="28"/>
              </w:rPr>
              <w:t>A</w:t>
            </w:r>
          </w:p>
        </w:tc>
        <w:tc>
          <w:tcPr>
            <w:tcW w:w="603" w:type="dxa"/>
          </w:tcPr>
          <w:p w:rsidR="001F388B" w:rsidRPr="00BD7A6A" w:rsidRDefault="001F388B" w:rsidP="00E40CAB">
            <w:pPr>
              <w:spacing w:after="0"/>
              <w:rPr>
                <w:rFonts w:cs="Calibri"/>
                <w:b/>
                <w:sz w:val="28"/>
                <w:szCs w:val="28"/>
              </w:rPr>
            </w:pPr>
            <w:r w:rsidRPr="00BD7A6A">
              <w:rPr>
                <w:rFonts w:cs="Calibri"/>
                <w:b/>
                <w:sz w:val="28"/>
                <w:szCs w:val="28"/>
              </w:rPr>
              <w:t>B</w:t>
            </w:r>
          </w:p>
        </w:tc>
        <w:tc>
          <w:tcPr>
            <w:tcW w:w="602" w:type="dxa"/>
          </w:tcPr>
          <w:p w:rsidR="001F388B" w:rsidRPr="00BD7A6A" w:rsidRDefault="001F388B" w:rsidP="00E40CAB">
            <w:pPr>
              <w:spacing w:after="0"/>
              <w:rPr>
                <w:rFonts w:cs="Calibri"/>
                <w:b/>
                <w:sz w:val="28"/>
                <w:szCs w:val="28"/>
              </w:rPr>
            </w:pPr>
            <w:r w:rsidRPr="00BD7A6A">
              <w:rPr>
                <w:rFonts w:cs="Calibri"/>
                <w:b/>
                <w:sz w:val="28"/>
                <w:szCs w:val="28"/>
              </w:rPr>
              <w:t>C</w:t>
            </w:r>
          </w:p>
        </w:tc>
        <w:tc>
          <w:tcPr>
            <w:tcW w:w="603" w:type="dxa"/>
          </w:tcPr>
          <w:p w:rsidR="001F388B" w:rsidRPr="00BD7A6A" w:rsidRDefault="001F388B" w:rsidP="00E40CAB">
            <w:pPr>
              <w:spacing w:after="0"/>
              <w:rPr>
                <w:rFonts w:cs="Calibri"/>
                <w:b/>
                <w:sz w:val="28"/>
                <w:szCs w:val="28"/>
              </w:rPr>
            </w:pPr>
            <w:r w:rsidRPr="00BD7A6A">
              <w:rPr>
                <w:rFonts w:cs="Calibri"/>
                <w:b/>
                <w:sz w:val="28"/>
                <w:szCs w:val="28"/>
              </w:rPr>
              <w:t>D</w:t>
            </w:r>
          </w:p>
        </w:tc>
      </w:tr>
      <w:tr w:rsidR="001F388B" w:rsidRPr="001E2ECE" w:rsidTr="001F388B">
        <w:trPr>
          <w:trHeight w:val="986"/>
        </w:trPr>
        <w:tc>
          <w:tcPr>
            <w:tcW w:w="709" w:type="dxa"/>
            <w:vMerge/>
          </w:tcPr>
          <w:p w:rsidR="001F388B" w:rsidRPr="00156FBE" w:rsidRDefault="001F388B" w:rsidP="00E40CAB">
            <w:pPr>
              <w:spacing w:after="0"/>
              <w:rPr>
                <w:rFonts w:cs="Arial"/>
                <w:b/>
                <w:bCs/>
              </w:rPr>
            </w:pPr>
          </w:p>
        </w:tc>
        <w:tc>
          <w:tcPr>
            <w:tcW w:w="3543" w:type="dxa"/>
            <w:shd w:val="clear" w:color="auto" w:fill="auto"/>
            <w:hideMark/>
          </w:tcPr>
          <w:p w:rsidR="001F388B" w:rsidRPr="00156FBE" w:rsidRDefault="001F388B" w:rsidP="000E680B">
            <w:pPr>
              <w:spacing w:after="0" w:line="240" w:lineRule="auto"/>
              <w:rPr>
                <w:rFonts w:cs="Arial"/>
              </w:rPr>
            </w:pPr>
            <w:r w:rsidRPr="00156FBE">
              <w:rPr>
                <w:rFonts w:cs="Arial"/>
                <w:b/>
                <w:bCs/>
              </w:rPr>
              <w:t>Analyser</w:t>
            </w:r>
          </w:p>
          <w:p w:rsidR="001F388B" w:rsidRPr="00156FBE" w:rsidRDefault="001F388B" w:rsidP="000E680B">
            <w:pPr>
              <w:spacing w:after="0" w:line="240" w:lineRule="auto"/>
              <w:rPr>
                <w:rFonts w:cs="Arial"/>
                <w:b/>
                <w:bCs/>
              </w:rPr>
            </w:pPr>
            <w:r w:rsidRPr="004746C7">
              <w:rPr>
                <w:rFonts w:cs="Arial"/>
              </w:rPr>
              <w:t xml:space="preserve">Organiser et exploiter ses connaissances ou les informations extraites </w:t>
            </w:r>
          </w:p>
        </w:tc>
        <w:tc>
          <w:tcPr>
            <w:tcW w:w="8222" w:type="dxa"/>
            <w:shd w:val="clear" w:color="auto" w:fill="auto"/>
            <w:noWrap/>
          </w:tcPr>
          <w:p w:rsidR="001F388B" w:rsidRPr="00156FBE" w:rsidRDefault="001F388B" w:rsidP="00603DE4">
            <w:pPr>
              <w:spacing w:after="0"/>
              <w:rPr>
                <w:rFonts w:cs="Arial"/>
              </w:rPr>
            </w:pPr>
            <w:r>
              <w:rPr>
                <w:rFonts w:cs="Arial"/>
              </w:rPr>
              <w:t>Les trois catégories de produits sont bien identifiées et caractérisées par leurs propriétés énergétiques et sucrantes.</w:t>
            </w:r>
          </w:p>
        </w:tc>
        <w:tc>
          <w:tcPr>
            <w:tcW w:w="602" w:type="dxa"/>
          </w:tcPr>
          <w:p w:rsidR="001F388B" w:rsidRPr="001E2ECE" w:rsidRDefault="001F388B" w:rsidP="00E40CAB">
            <w:pPr>
              <w:spacing w:after="0"/>
              <w:rPr>
                <w:rFonts w:cs="Calibri"/>
                <w:sz w:val="28"/>
                <w:szCs w:val="28"/>
              </w:rPr>
            </w:pPr>
          </w:p>
        </w:tc>
        <w:tc>
          <w:tcPr>
            <w:tcW w:w="603" w:type="dxa"/>
          </w:tcPr>
          <w:p w:rsidR="001F388B" w:rsidRPr="001E2ECE" w:rsidRDefault="001F388B" w:rsidP="001F388B">
            <w:pPr>
              <w:spacing w:after="0"/>
              <w:ind w:right="2199"/>
              <w:rPr>
                <w:rFonts w:cs="Calibri"/>
                <w:sz w:val="28"/>
                <w:szCs w:val="28"/>
              </w:rPr>
            </w:pPr>
          </w:p>
        </w:tc>
        <w:tc>
          <w:tcPr>
            <w:tcW w:w="602" w:type="dxa"/>
          </w:tcPr>
          <w:p w:rsidR="001F388B" w:rsidRPr="001E2ECE" w:rsidRDefault="001F388B" w:rsidP="00E40CAB">
            <w:pPr>
              <w:spacing w:after="0"/>
              <w:rPr>
                <w:rFonts w:cs="Calibri"/>
                <w:sz w:val="28"/>
                <w:szCs w:val="28"/>
              </w:rPr>
            </w:pPr>
          </w:p>
        </w:tc>
        <w:tc>
          <w:tcPr>
            <w:tcW w:w="603" w:type="dxa"/>
          </w:tcPr>
          <w:p w:rsidR="001F388B" w:rsidRPr="001E2ECE" w:rsidRDefault="001F388B" w:rsidP="001F388B">
            <w:pPr>
              <w:spacing w:after="0"/>
              <w:ind w:right="670"/>
              <w:rPr>
                <w:rFonts w:cs="Calibri"/>
                <w:sz w:val="28"/>
                <w:szCs w:val="28"/>
              </w:rPr>
            </w:pPr>
          </w:p>
        </w:tc>
      </w:tr>
      <w:tr w:rsidR="001F388B" w:rsidRPr="001E2ECE" w:rsidTr="001F388B">
        <w:trPr>
          <w:trHeight w:val="390"/>
        </w:trPr>
        <w:tc>
          <w:tcPr>
            <w:tcW w:w="709" w:type="dxa"/>
            <w:vMerge/>
          </w:tcPr>
          <w:p w:rsidR="001F388B" w:rsidRPr="00156FBE" w:rsidRDefault="001F388B" w:rsidP="00E40CAB">
            <w:pPr>
              <w:spacing w:after="0"/>
              <w:rPr>
                <w:rFonts w:cs="Arial"/>
                <w:b/>
                <w:bCs/>
              </w:rPr>
            </w:pPr>
          </w:p>
        </w:tc>
        <w:tc>
          <w:tcPr>
            <w:tcW w:w="3543" w:type="dxa"/>
            <w:shd w:val="clear" w:color="auto" w:fill="auto"/>
            <w:hideMark/>
          </w:tcPr>
          <w:p w:rsidR="001F388B" w:rsidRPr="00156FBE" w:rsidRDefault="001F388B" w:rsidP="000E680B">
            <w:pPr>
              <w:spacing w:after="0" w:line="240" w:lineRule="auto"/>
              <w:rPr>
                <w:rFonts w:cs="Arial"/>
                <w:b/>
                <w:bCs/>
              </w:rPr>
            </w:pPr>
            <w:r w:rsidRPr="00156FBE">
              <w:rPr>
                <w:rFonts w:cs="Arial"/>
                <w:b/>
                <w:bCs/>
              </w:rPr>
              <w:t>Valider</w:t>
            </w:r>
          </w:p>
          <w:p w:rsidR="001F388B" w:rsidRPr="00156FBE" w:rsidRDefault="001F388B" w:rsidP="000E680B">
            <w:pPr>
              <w:spacing w:after="0" w:line="240" w:lineRule="auto"/>
              <w:rPr>
                <w:rFonts w:cs="Arial"/>
                <w:bCs/>
              </w:rPr>
            </w:pPr>
            <w:r w:rsidRPr="00156FBE">
              <w:rPr>
                <w:rFonts w:cs="Arial"/>
              </w:rPr>
              <w:t>Faire preuve d'esprit critique</w:t>
            </w:r>
            <w:r>
              <w:rPr>
                <w:rFonts w:cs="Arial"/>
              </w:rPr>
              <w:t xml:space="preserve"> face à une information </w:t>
            </w:r>
          </w:p>
        </w:tc>
        <w:tc>
          <w:tcPr>
            <w:tcW w:w="8222" w:type="dxa"/>
            <w:shd w:val="clear" w:color="auto" w:fill="auto"/>
            <w:noWrap/>
          </w:tcPr>
          <w:p w:rsidR="001F388B" w:rsidRPr="00156FBE" w:rsidRDefault="001F388B" w:rsidP="00603DE4">
            <w:pPr>
              <w:spacing w:after="0"/>
              <w:rPr>
                <w:rFonts w:cs="Arial"/>
              </w:rPr>
            </w:pPr>
            <w:r>
              <w:rPr>
                <w:rFonts w:cs="Arial"/>
              </w:rPr>
              <w:t>Pour chaque catégorie les avantages et les inconvénients sont présentés</w:t>
            </w:r>
          </w:p>
        </w:tc>
        <w:tc>
          <w:tcPr>
            <w:tcW w:w="602" w:type="dxa"/>
          </w:tcPr>
          <w:p w:rsidR="001F388B" w:rsidRPr="001E2ECE" w:rsidRDefault="001F388B" w:rsidP="00E40CAB">
            <w:pPr>
              <w:spacing w:after="0"/>
              <w:rPr>
                <w:rFonts w:cs="Calibri"/>
                <w:sz w:val="28"/>
                <w:szCs w:val="28"/>
              </w:rPr>
            </w:pPr>
          </w:p>
        </w:tc>
        <w:tc>
          <w:tcPr>
            <w:tcW w:w="603" w:type="dxa"/>
          </w:tcPr>
          <w:p w:rsidR="001F388B" w:rsidRPr="001E2ECE" w:rsidRDefault="001F388B" w:rsidP="00E40CAB">
            <w:pPr>
              <w:spacing w:after="0"/>
              <w:rPr>
                <w:rFonts w:cs="Calibri"/>
                <w:sz w:val="28"/>
                <w:szCs w:val="28"/>
              </w:rPr>
            </w:pPr>
          </w:p>
        </w:tc>
        <w:tc>
          <w:tcPr>
            <w:tcW w:w="602" w:type="dxa"/>
          </w:tcPr>
          <w:p w:rsidR="001F388B" w:rsidRPr="001E2ECE" w:rsidRDefault="001F388B" w:rsidP="00E40CAB">
            <w:pPr>
              <w:spacing w:after="0"/>
              <w:rPr>
                <w:rFonts w:cs="Calibri"/>
                <w:sz w:val="28"/>
                <w:szCs w:val="28"/>
              </w:rPr>
            </w:pPr>
          </w:p>
        </w:tc>
        <w:tc>
          <w:tcPr>
            <w:tcW w:w="603" w:type="dxa"/>
          </w:tcPr>
          <w:p w:rsidR="001F388B" w:rsidRPr="001E2ECE" w:rsidRDefault="001F388B" w:rsidP="00E40CAB">
            <w:pPr>
              <w:spacing w:after="0"/>
              <w:rPr>
                <w:rFonts w:cs="Calibri"/>
                <w:sz w:val="28"/>
                <w:szCs w:val="28"/>
              </w:rPr>
            </w:pPr>
          </w:p>
        </w:tc>
      </w:tr>
      <w:tr w:rsidR="001F388B" w:rsidRPr="001E2ECE" w:rsidTr="001F388B">
        <w:trPr>
          <w:trHeight w:val="1853"/>
        </w:trPr>
        <w:tc>
          <w:tcPr>
            <w:tcW w:w="709" w:type="dxa"/>
            <w:vMerge/>
          </w:tcPr>
          <w:p w:rsidR="001F388B" w:rsidRDefault="001F388B" w:rsidP="00E40CAB">
            <w:pPr>
              <w:spacing w:after="0"/>
              <w:rPr>
                <w:rFonts w:cs="Arial"/>
                <w:b/>
                <w:bCs/>
              </w:rPr>
            </w:pPr>
          </w:p>
        </w:tc>
        <w:tc>
          <w:tcPr>
            <w:tcW w:w="3543" w:type="dxa"/>
            <w:shd w:val="clear" w:color="auto" w:fill="auto"/>
          </w:tcPr>
          <w:p w:rsidR="001F388B" w:rsidRDefault="001F388B" w:rsidP="000E680B">
            <w:pPr>
              <w:spacing w:after="0" w:line="240" w:lineRule="auto"/>
              <w:rPr>
                <w:rFonts w:cs="Arial"/>
                <w:b/>
                <w:bCs/>
              </w:rPr>
            </w:pPr>
            <w:r>
              <w:rPr>
                <w:rFonts w:cs="Arial"/>
                <w:b/>
                <w:bCs/>
              </w:rPr>
              <w:t>Communiquer</w:t>
            </w:r>
          </w:p>
          <w:p w:rsidR="001F388B" w:rsidRDefault="001F388B" w:rsidP="000E680B">
            <w:pPr>
              <w:spacing w:after="0" w:line="240" w:lineRule="auto"/>
              <w:rPr>
                <w:rFonts w:cs="Arial"/>
                <w:bCs/>
              </w:rPr>
            </w:pPr>
            <w:r w:rsidRPr="004746C7">
              <w:rPr>
                <w:rFonts w:cs="Arial"/>
                <w:bCs/>
              </w:rPr>
              <w:t>Rédiger une explication, une réponse, un paragraphe arg</w:t>
            </w:r>
            <w:r>
              <w:rPr>
                <w:rFonts w:cs="Arial"/>
                <w:bCs/>
              </w:rPr>
              <w:t>umenté ou une synthèse</w:t>
            </w:r>
          </w:p>
          <w:p w:rsidR="001F388B" w:rsidRPr="004746C7" w:rsidRDefault="001F388B" w:rsidP="000E680B">
            <w:pPr>
              <w:spacing w:after="0" w:line="240" w:lineRule="auto"/>
              <w:rPr>
                <w:rFonts w:cs="Arial"/>
                <w:bCs/>
              </w:rPr>
            </w:pPr>
            <w:r w:rsidRPr="004746C7">
              <w:rPr>
                <w:rFonts w:cs="Arial"/>
                <w:bCs/>
              </w:rPr>
              <w:t>Utiliser un vocabulaire scientifique adapté et rigoureux (vocabulaire de la discipli</w:t>
            </w:r>
            <w:r>
              <w:rPr>
                <w:rFonts w:cs="Arial"/>
                <w:bCs/>
              </w:rPr>
              <w:t>ne, de la métrologie…)</w:t>
            </w:r>
          </w:p>
        </w:tc>
        <w:tc>
          <w:tcPr>
            <w:tcW w:w="8222" w:type="dxa"/>
            <w:shd w:val="clear" w:color="auto" w:fill="auto"/>
            <w:noWrap/>
          </w:tcPr>
          <w:p w:rsidR="001F388B" w:rsidRDefault="001F388B" w:rsidP="00603DE4">
            <w:pPr>
              <w:spacing w:after="0"/>
              <w:rPr>
                <w:rFonts w:cs="Arial"/>
              </w:rPr>
            </w:pPr>
            <w:r>
              <w:rPr>
                <w:sz w:val="18"/>
                <w:szCs w:val="18"/>
              </w:rPr>
              <w:t xml:space="preserve">La synthèse est </w:t>
            </w:r>
            <w:r w:rsidRPr="00294531">
              <w:rPr>
                <w:sz w:val="18"/>
                <w:szCs w:val="18"/>
              </w:rPr>
              <w:t>cohérente complète et compréhensible</w:t>
            </w:r>
            <w:r>
              <w:rPr>
                <w:rFonts w:cs="Arial"/>
              </w:rPr>
              <w:t xml:space="preserve"> </w:t>
            </w:r>
          </w:p>
          <w:p w:rsidR="001F388B" w:rsidRDefault="001F388B" w:rsidP="00603DE4">
            <w:pPr>
              <w:spacing w:after="0"/>
              <w:rPr>
                <w:rFonts w:cs="Arial"/>
              </w:rPr>
            </w:pPr>
            <w:r>
              <w:rPr>
                <w:rFonts w:cs="Arial"/>
              </w:rPr>
              <w:t>Le vocabulaire est adapté et rigoureux</w:t>
            </w:r>
          </w:p>
        </w:tc>
        <w:tc>
          <w:tcPr>
            <w:tcW w:w="602" w:type="dxa"/>
          </w:tcPr>
          <w:p w:rsidR="001F388B" w:rsidRPr="001E2ECE" w:rsidRDefault="001F388B" w:rsidP="00E40CAB">
            <w:pPr>
              <w:spacing w:after="0"/>
              <w:rPr>
                <w:rFonts w:cs="Calibri"/>
                <w:sz w:val="28"/>
                <w:szCs w:val="28"/>
              </w:rPr>
            </w:pPr>
          </w:p>
        </w:tc>
        <w:tc>
          <w:tcPr>
            <w:tcW w:w="603" w:type="dxa"/>
          </w:tcPr>
          <w:p w:rsidR="001F388B" w:rsidRPr="001E2ECE" w:rsidRDefault="001F388B" w:rsidP="00E40CAB">
            <w:pPr>
              <w:spacing w:after="0"/>
              <w:rPr>
                <w:rFonts w:cs="Calibri"/>
                <w:sz w:val="28"/>
                <w:szCs w:val="28"/>
              </w:rPr>
            </w:pPr>
          </w:p>
        </w:tc>
        <w:tc>
          <w:tcPr>
            <w:tcW w:w="602" w:type="dxa"/>
          </w:tcPr>
          <w:p w:rsidR="001F388B" w:rsidRPr="001E2ECE" w:rsidRDefault="001F388B" w:rsidP="00E40CAB">
            <w:pPr>
              <w:spacing w:after="0"/>
              <w:rPr>
                <w:rFonts w:cs="Calibri"/>
                <w:sz w:val="28"/>
                <w:szCs w:val="28"/>
              </w:rPr>
            </w:pPr>
          </w:p>
        </w:tc>
        <w:tc>
          <w:tcPr>
            <w:tcW w:w="603" w:type="dxa"/>
          </w:tcPr>
          <w:p w:rsidR="001F388B" w:rsidRPr="001E2ECE" w:rsidRDefault="001F388B" w:rsidP="00E40CAB">
            <w:pPr>
              <w:spacing w:after="0"/>
              <w:rPr>
                <w:rFonts w:cs="Calibri"/>
                <w:sz w:val="28"/>
                <w:szCs w:val="28"/>
              </w:rPr>
            </w:pPr>
          </w:p>
        </w:tc>
      </w:tr>
      <w:tr w:rsidR="001F388B" w:rsidRPr="001E2ECE" w:rsidTr="001F388B">
        <w:trPr>
          <w:trHeight w:val="375"/>
        </w:trPr>
        <w:tc>
          <w:tcPr>
            <w:tcW w:w="709" w:type="dxa"/>
            <w:vMerge/>
          </w:tcPr>
          <w:p w:rsidR="001F388B" w:rsidRPr="00156FBE" w:rsidRDefault="001F388B" w:rsidP="00E40CAB">
            <w:pPr>
              <w:spacing w:after="0"/>
              <w:jc w:val="center"/>
              <w:rPr>
                <w:rFonts w:cs="Arial"/>
                <w:b/>
              </w:rPr>
            </w:pPr>
          </w:p>
        </w:tc>
        <w:tc>
          <w:tcPr>
            <w:tcW w:w="3543" w:type="dxa"/>
            <w:shd w:val="clear" w:color="auto" w:fill="auto"/>
            <w:noWrap/>
            <w:vAlign w:val="bottom"/>
          </w:tcPr>
          <w:p w:rsidR="001F388B" w:rsidRPr="00156FBE" w:rsidRDefault="001F388B" w:rsidP="00E40CAB">
            <w:pPr>
              <w:spacing w:after="0"/>
              <w:jc w:val="center"/>
              <w:rPr>
                <w:rFonts w:cs="Arial"/>
                <w:b/>
              </w:rPr>
            </w:pPr>
          </w:p>
        </w:tc>
        <w:tc>
          <w:tcPr>
            <w:tcW w:w="8222" w:type="dxa"/>
            <w:shd w:val="clear" w:color="auto" w:fill="auto"/>
            <w:noWrap/>
            <w:vAlign w:val="bottom"/>
          </w:tcPr>
          <w:p w:rsidR="001F388B" w:rsidRPr="00BD7A6A" w:rsidRDefault="001F388B" w:rsidP="001F388B">
            <w:pPr>
              <w:spacing w:after="0"/>
              <w:jc w:val="center"/>
              <w:rPr>
                <w:rFonts w:ascii="Arial" w:hAnsi="Arial" w:cs="Arial"/>
                <w:b/>
              </w:rPr>
            </w:pPr>
            <w:r w:rsidRPr="00BD7A6A">
              <w:rPr>
                <w:rFonts w:ascii="Arial" w:hAnsi="Arial" w:cs="Arial"/>
                <w:b/>
              </w:rPr>
              <w:t>Note</w:t>
            </w:r>
            <w:r>
              <w:rPr>
                <w:rFonts w:cs="Arial"/>
                <w:b/>
              </w:rPr>
              <w:t xml:space="preserve"> </w:t>
            </w:r>
            <w:r w:rsidRPr="00BD7A6A">
              <w:rPr>
                <w:rFonts w:ascii="Arial" w:hAnsi="Arial" w:cs="Arial"/>
                <w:b/>
              </w:rPr>
              <w:t>(en point entier)</w:t>
            </w:r>
          </w:p>
        </w:tc>
        <w:tc>
          <w:tcPr>
            <w:tcW w:w="2410" w:type="dxa"/>
            <w:gridSpan w:val="4"/>
            <w:vAlign w:val="center"/>
          </w:tcPr>
          <w:p w:rsidR="001F388B" w:rsidRPr="00BD7A6A" w:rsidRDefault="001F388B" w:rsidP="001A4A49">
            <w:pPr>
              <w:spacing w:after="0"/>
              <w:jc w:val="center"/>
              <w:rPr>
                <w:rFonts w:ascii="Arial" w:hAnsi="Arial" w:cs="Arial"/>
                <w:b/>
                <w:sz w:val="28"/>
                <w:szCs w:val="28"/>
              </w:rPr>
            </w:pPr>
            <w:r w:rsidRPr="00BD7A6A">
              <w:rPr>
                <w:rFonts w:ascii="Arial" w:hAnsi="Arial" w:cs="Arial"/>
                <w:b/>
                <w:sz w:val="28"/>
                <w:szCs w:val="28"/>
              </w:rPr>
              <w:t>/</w:t>
            </w:r>
            <w:r>
              <w:rPr>
                <w:rFonts w:ascii="Arial" w:hAnsi="Arial" w:cs="Arial"/>
                <w:b/>
                <w:sz w:val="28"/>
                <w:szCs w:val="28"/>
              </w:rPr>
              <w:t>3</w:t>
            </w:r>
          </w:p>
        </w:tc>
      </w:tr>
    </w:tbl>
    <w:p w:rsidR="00353ED1" w:rsidRPr="006C2E33" w:rsidRDefault="00353ED1" w:rsidP="009F4008">
      <w:pPr>
        <w:pStyle w:val="Corpsdetexte1"/>
        <w:rPr>
          <w:rFonts w:ascii="Arial" w:hAnsi="Arial"/>
          <w:b/>
          <w:szCs w:val="24"/>
        </w:rPr>
      </w:pPr>
      <w:r w:rsidRPr="006C2E33">
        <w:rPr>
          <w:rFonts w:ascii="Arial" w:hAnsi="Arial"/>
          <w:b/>
          <w:szCs w:val="24"/>
        </w:rPr>
        <w:t>Evaluation de l’exercice par les compétences mobilisées</w:t>
      </w:r>
    </w:p>
    <w:p w:rsidR="00353ED1" w:rsidRDefault="00353ED1" w:rsidP="009F4008">
      <w:pPr>
        <w:pStyle w:val="Corpsdetexte1"/>
        <w:rPr>
          <w:rFonts w:ascii="Arial" w:hAnsi="Arial"/>
          <w:b/>
          <w:sz w:val="20"/>
        </w:rPr>
      </w:pPr>
      <w:r>
        <w:rPr>
          <w:rFonts w:ascii="Arial" w:hAnsi="Arial"/>
          <w:b/>
          <w:sz w:val="20"/>
        </w:rPr>
        <w:t>La grille permet d’apprécier, selon quatre niveaux, les compétences développées par le candidat pour traiter l’exercice.</w:t>
      </w:r>
    </w:p>
    <w:p w:rsidR="00353ED1" w:rsidRDefault="00353ED1" w:rsidP="009F4008">
      <w:pPr>
        <w:pStyle w:val="Corpsdetexte1"/>
        <w:rPr>
          <w:rFonts w:ascii="Arial" w:hAnsi="Arial"/>
          <w:b/>
          <w:sz w:val="20"/>
        </w:rPr>
      </w:pPr>
      <w:r>
        <w:rPr>
          <w:rFonts w:ascii="Arial" w:hAnsi="Arial"/>
          <w:b/>
          <w:sz w:val="20"/>
        </w:rPr>
        <w:t>Pour cela, elle s’appuie sur des indicateurs adaptés à l’exercice et traduisant les critères fixés.</w:t>
      </w:r>
    </w:p>
    <w:tbl>
      <w:tblPr>
        <w:tblStyle w:val="Grilledutableau"/>
        <w:tblW w:w="0" w:type="auto"/>
        <w:tblLook w:val="04A0" w:firstRow="1" w:lastRow="0" w:firstColumn="1" w:lastColumn="0" w:noHBand="0" w:noVBand="1"/>
      </w:tblPr>
      <w:tblGrid>
        <w:gridCol w:w="1951"/>
        <w:gridCol w:w="13206"/>
      </w:tblGrid>
      <w:tr w:rsidR="00353ED1" w:rsidTr="00353ED1">
        <w:tc>
          <w:tcPr>
            <w:tcW w:w="1951" w:type="dxa"/>
          </w:tcPr>
          <w:p w:rsidR="00353ED1" w:rsidRPr="00353ED1" w:rsidRDefault="00353ED1" w:rsidP="009F4008">
            <w:pPr>
              <w:pStyle w:val="Corpsdetexte1"/>
              <w:rPr>
                <w:rFonts w:ascii="Arial" w:hAnsi="Arial"/>
                <w:b/>
                <w:sz w:val="20"/>
              </w:rPr>
            </w:pPr>
            <w:r w:rsidRPr="00353ED1">
              <w:rPr>
                <w:rFonts w:ascii="Arial" w:hAnsi="Arial"/>
                <w:b/>
                <w:sz w:val="20"/>
              </w:rPr>
              <w:t>Niveau A</w:t>
            </w:r>
          </w:p>
        </w:tc>
        <w:tc>
          <w:tcPr>
            <w:tcW w:w="13206" w:type="dxa"/>
          </w:tcPr>
          <w:p w:rsidR="00353ED1" w:rsidRPr="00353ED1" w:rsidRDefault="00353ED1" w:rsidP="009F4008">
            <w:pPr>
              <w:pStyle w:val="Corpsdetexte1"/>
              <w:rPr>
                <w:rFonts w:ascii="Arial" w:hAnsi="Arial"/>
                <w:sz w:val="20"/>
              </w:rPr>
            </w:pPr>
            <w:r w:rsidRPr="00353ED1">
              <w:rPr>
                <w:rFonts w:ascii="Arial" w:hAnsi="Arial"/>
                <w:sz w:val="20"/>
              </w:rPr>
              <w:t>Les indicateurs choisis apparaissent dans leur (quasi) totalité.</w:t>
            </w:r>
          </w:p>
        </w:tc>
      </w:tr>
      <w:tr w:rsidR="00353ED1" w:rsidTr="00353ED1">
        <w:tc>
          <w:tcPr>
            <w:tcW w:w="1951" w:type="dxa"/>
          </w:tcPr>
          <w:p w:rsidR="00353ED1" w:rsidRPr="00353ED1" w:rsidRDefault="00353ED1" w:rsidP="009F4008">
            <w:pPr>
              <w:pStyle w:val="Corpsdetexte1"/>
              <w:rPr>
                <w:rFonts w:ascii="Arial" w:hAnsi="Arial"/>
                <w:b/>
                <w:sz w:val="20"/>
              </w:rPr>
            </w:pPr>
            <w:r w:rsidRPr="00353ED1">
              <w:rPr>
                <w:rFonts w:ascii="Arial" w:hAnsi="Arial"/>
                <w:b/>
                <w:sz w:val="20"/>
              </w:rPr>
              <w:t>Niveau B</w:t>
            </w:r>
          </w:p>
        </w:tc>
        <w:tc>
          <w:tcPr>
            <w:tcW w:w="13206" w:type="dxa"/>
          </w:tcPr>
          <w:p w:rsidR="00353ED1" w:rsidRPr="00353ED1" w:rsidRDefault="00353ED1" w:rsidP="009F4008">
            <w:pPr>
              <w:pStyle w:val="Corpsdetexte1"/>
              <w:rPr>
                <w:rFonts w:ascii="Arial" w:hAnsi="Arial"/>
                <w:sz w:val="20"/>
              </w:rPr>
            </w:pPr>
            <w:r w:rsidRPr="00353ED1">
              <w:rPr>
                <w:rFonts w:ascii="Arial" w:hAnsi="Arial"/>
                <w:sz w:val="20"/>
              </w:rPr>
              <w:t>Les indicateurs choisis apparaissent partiellement.</w:t>
            </w:r>
          </w:p>
        </w:tc>
      </w:tr>
      <w:tr w:rsidR="00353ED1" w:rsidTr="00353ED1">
        <w:tc>
          <w:tcPr>
            <w:tcW w:w="1951" w:type="dxa"/>
          </w:tcPr>
          <w:p w:rsidR="00353ED1" w:rsidRPr="00353ED1" w:rsidRDefault="00353ED1" w:rsidP="009F4008">
            <w:pPr>
              <w:pStyle w:val="Corpsdetexte1"/>
              <w:rPr>
                <w:rFonts w:ascii="Arial" w:hAnsi="Arial"/>
                <w:b/>
                <w:sz w:val="20"/>
              </w:rPr>
            </w:pPr>
            <w:r w:rsidRPr="00353ED1">
              <w:rPr>
                <w:rFonts w:ascii="Arial" w:hAnsi="Arial"/>
                <w:b/>
                <w:sz w:val="20"/>
              </w:rPr>
              <w:t>Niveau C</w:t>
            </w:r>
          </w:p>
        </w:tc>
        <w:tc>
          <w:tcPr>
            <w:tcW w:w="13206" w:type="dxa"/>
          </w:tcPr>
          <w:p w:rsidR="00353ED1" w:rsidRPr="00353ED1" w:rsidRDefault="00353ED1" w:rsidP="00353ED1">
            <w:pPr>
              <w:pStyle w:val="Corpsdetexte1"/>
              <w:rPr>
                <w:rFonts w:ascii="Arial" w:hAnsi="Arial"/>
                <w:sz w:val="20"/>
              </w:rPr>
            </w:pPr>
            <w:r w:rsidRPr="00353ED1">
              <w:rPr>
                <w:rFonts w:ascii="Arial" w:hAnsi="Arial"/>
                <w:sz w:val="20"/>
              </w:rPr>
              <w:t>Les indicateurs choisis apparaissent de manière insuffisante.</w:t>
            </w:r>
          </w:p>
        </w:tc>
      </w:tr>
      <w:tr w:rsidR="00353ED1" w:rsidTr="00353ED1">
        <w:tc>
          <w:tcPr>
            <w:tcW w:w="1951" w:type="dxa"/>
          </w:tcPr>
          <w:p w:rsidR="00353ED1" w:rsidRPr="00353ED1" w:rsidRDefault="00353ED1" w:rsidP="009F4008">
            <w:pPr>
              <w:pStyle w:val="Corpsdetexte1"/>
              <w:rPr>
                <w:rFonts w:ascii="Arial" w:hAnsi="Arial"/>
                <w:b/>
                <w:sz w:val="20"/>
              </w:rPr>
            </w:pPr>
            <w:r w:rsidRPr="00353ED1">
              <w:rPr>
                <w:rFonts w:ascii="Arial" w:hAnsi="Arial"/>
                <w:b/>
                <w:sz w:val="20"/>
              </w:rPr>
              <w:t>Niveau D</w:t>
            </w:r>
          </w:p>
        </w:tc>
        <w:tc>
          <w:tcPr>
            <w:tcW w:w="13206" w:type="dxa"/>
          </w:tcPr>
          <w:p w:rsidR="00353ED1" w:rsidRPr="00353ED1" w:rsidRDefault="00353ED1" w:rsidP="00353ED1">
            <w:pPr>
              <w:pStyle w:val="Corpsdetexte1"/>
              <w:rPr>
                <w:rFonts w:ascii="Arial" w:hAnsi="Arial"/>
                <w:sz w:val="20"/>
              </w:rPr>
            </w:pPr>
            <w:r w:rsidRPr="00353ED1">
              <w:rPr>
                <w:rFonts w:ascii="Arial" w:hAnsi="Arial"/>
                <w:sz w:val="20"/>
              </w:rPr>
              <w:t>Les indicateurs choisis ne sont pas présents.</w:t>
            </w:r>
          </w:p>
        </w:tc>
      </w:tr>
    </w:tbl>
    <w:p w:rsidR="006C2E33" w:rsidRDefault="006C2E33" w:rsidP="009F4008">
      <w:pPr>
        <w:pStyle w:val="Corpsdetexte1"/>
        <w:rPr>
          <w:rFonts w:ascii="Arial" w:hAnsi="Arial"/>
          <w:b/>
          <w:sz w:val="20"/>
        </w:rPr>
      </w:pPr>
      <w:r>
        <w:rPr>
          <w:rFonts w:ascii="Arial" w:hAnsi="Arial"/>
          <w:b/>
          <w:sz w:val="20"/>
        </w:rPr>
        <w:t>Le regard porté sur la grille de compétences de manière globale aboutit, en fonction de la position des croix, à produire une note évaluant la production de l’élève.</w:t>
      </w:r>
    </w:p>
    <w:p w:rsidR="00353ED1" w:rsidRDefault="006C2E33" w:rsidP="009F4008">
      <w:pPr>
        <w:pStyle w:val="Corpsdetexte1"/>
        <w:rPr>
          <w:rFonts w:ascii="Arial" w:hAnsi="Arial"/>
          <w:b/>
          <w:sz w:val="20"/>
        </w:rPr>
      </w:pPr>
      <w:r>
        <w:rPr>
          <w:rFonts w:ascii="Arial" w:hAnsi="Arial"/>
          <w:b/>
          <w:sz w:val="20"/>
        </w:rPr>
        <w:t>Quelques repères pour convertir la grille en note chiffrée :</w:t>
      </w:r>
    </w:p>
    <w:p w:rsidR="006C2E33" w:rsidRDefault="006C2E33" w:rsidP="006C2E33">
      <w:pPr>
        <w:pStyle w:val="Corpsdetexte1"/>
        <w:numPr>
          <w:ilvl w:val="0"/>
          <w:numId w:val="2"/>
        </w:numPr>
        <w:rPr>
          <w:rFonts w:ascii="Arial" w:hAnsi="Arial"/>
          <w:b/>
          <w:sz w:val="20"/>
        </w:rPr>
      </w:pPr>
      <w:r>
        <w:rPr>
          <w:rFonts w:ascii="Arial" w:hAnsi="Arial"/>
          <w:b/>
          <w:sz w:val="20"/>
        </w:rPr>
        <w:t xml:space="preserve">Majorité de A et des B </w:t>
      </w:r>
      <w:r>
        <w:rPr>
          <w:rFonts w:ascii="Arial" w:hAnsi="Arial"/>
          <w:b/>
          <w:sz w:val="20"/>
        </w:rPr>
        <w:sym w:font="Symbol" w:char="F0AE"/>
      </w:r>
      <w:r>
        <w:rPr>
          <w:rFonts w:ascii="Arial" w:hAnsi="Arial"/>
          <w:b/>
          <w:sz w:val="20"/>
        </w:rPr>
        <w:t xml:space="preserve"> 3 points</w:t>
      </w:r>
    </w:p>
    <w:p w:rsidR="006C2E33" w:rsidRPr="00D71059" w:rsidRDefault="006C2E33" w:rsidP="006C2E33">
      <w:pPr>
        <w:pStyle w:val="Corpsdetexte1"/>
        <w:numPr>
          <w:ilvl w:val="0"/>
          <w:numId w:val="2"/>
        </w:numPr>
        <w:rPr>
          <w:rFonts w:ascii="Arial" w:hAnsi="Arial"/>
          <w:b/>
          <w:sz w:val="20"/>
        </w:rPr>
      </w:pPr>
      <w:r>
        <w:rPr>
          <w:rFonts w:ascii="Arial" w:hAnsi="Arial"/>
          <w:b/>
          <w:sz w:val="20"/>
        </w:rPr>
        <w:t xml:space="preserve">Majorité de C et des D </w:t>
      </w:r>
      <w:r>
        <w:rPr>
          <w:rFonts w:ascii="Arial" w:hAnsi="Arial"/>
          <w:b/>
          <w:sz w:val="20"/>
        </w:rPr>
        <w:sym w:font="Symbol" w:char="F0AE"/>
      </w:r>
      <w:r>
        <w:rPr>
          <w:rFonts w:ascii="Arial" w:hAnsi="Arial"/>
          <w:b/>
          <w:sz w:val="20"/>
        </w:rPr>
        <w:t xml:space="preserve"> 1 point</w:t>
      </w:r>
    </w:p>
    <w:tbl>
      <w:tblPr>
        <w:tblpPr w:leftFromText="141" w:rightFromText="141" w:vertAnchor="text" w:tblpX="466" w:tblpY="1"/>
        <w:tblOverlap w:val="never"/>
        <w:tblW w:w="487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4"/>
        <w:gridCol w:w="3546"/>
        <w:gridCol w:w="8220"/>
        <w:gridCol w:w="2409"/>
      </w:tblGrid>
      <w:tr w:rsidR="004F03C6" w:rsidRPr="00917471" w:rsidTr="004F03C6">
        <w:trPr>
          <w:cantSplit/>
          <w:trHeight w:val="497"/>
        </w:trPr>
        <w:tc>
          <w:tcPr>
            <w:tcW w:w="5000" w:type="pct"/>
            <w:gridSpan w:val="4"/>
          </w:tcPr>
          <w:p w:rsidR="004F03C6" w:rsidRDefault="004F03C6" w:rsidP="004F03C6">
            <w:pPr>
              <w:spacing w:after="0" w:line="240" w:lineRule="auto"/>
              <w:rPr>
                <w:rFonts w:cs="Arial"/>
                <w:b/>
              </w:rPr>
            </w:pPr>
            <w:r>
              <w:rPr>
                <w:rFonts w:cs="Arial"/>
                <w:b/>
              </w:rPr>
              <w:lastRenderedPageBreak/>
              <w:t>Éléments de c</w:t>
            </w:r>
            <w:r w:rsidRPr="00AA6C6F">
              <w:rPr>
                <w:rFonts w:cs="Arial"/>
                <w:b/>
              </w:rPr>
              <w:t>orrection</w:t>
            </w:r>
          </w:p>
          <w:p w:rsidR="004F03C6" w:rsidRPr="008F7D08" w:rsidRDefault="004F03C6" w:rsidP="004F03C6">
            <w:pPr>
              <w:pStyle w:val="Titre2"/>
              <w:numPr>
                <w:ilvl w:val="1"/>
                <w:numId w:val="0"/>
              </w:numPr>
              <w:spacing w:before="0" w:line="264" w:lineRule="auto"/>
              <w:ind w:left="578" w:hanging="578"/>
              <w:jc w:val="both"/>
            </w:pPr>
            <w:r w:rsidRPr="008F7D08">
              <w:t>Synthèse </w:t>
            </w:r>
            <w:r>
              <w:t>des documents</w:t>
            </w:r>
          </w:p>
          <w:p w:rsidR="004F03C6" w:rsidRPr="009210DE" w:rsidRDefault="004F03C6" w:rsidP="004F03C6">
            <w:pPr>
              <w:spacing w:after="0"/>
              <w:rPr>
                <w:rFonts w:cs="Arial"/>
                <w:szCs w:val="20"/>
              </w:rPr>
            </w:pPr>
            <w:r w:rsidRPr="009210DE">
              <w:rPr>
                <w:rFonts w:cs="Arial"/>
                <w:szCs w:val="20"/>
              </w:rPr>
              <w:t>Définition des sucres (fonctions organiques précisées) pour justifier le classement</w:t>
            </w:r>
            <w:r w:rsidRPr="009210DE">
              <w:rPr>
                <w:rFonts w:cs="Arial"/>
                <w:b/>
                <w:szCs w:val="20"/>
              </w:rPr>
              <w:tab/>
            </w:r>
            <w:r w:rsidRPr="009210DE">
              <w:rPr>
                <w:rFonts w:cs="Arial"/>
                <w:b/>
                <w:szCs w:val="20"/>
              </w:rPr>
              <w:tab/>
            </w:r>
          </w:p>
          <w:p w:rsidR="004F03C6" w:rsidRPr="009210DE" w:rsidRDefault="004F03C6" w:rsidP="004F03C6">
            <w:pPr>
              <w:spacing w:after="0"/>
              <w:rPr>
                <w:rFonts w:cs="Arial"/>
                <w:szCs w:val="20"/>
              </w:rPr>
            </w:pPr>
            <w:r w:rsidRPr="009210DE">
              <w:rPr>
                <w:rFonts w:cs="Arial"/>
                <w:szCs w:val="20"/>
              </w:rPr>
              <w:t>Classement en trois catégories</w:t>
            </w:r>
            <w:r>
              <w:rPr>
                <w:rFonts w:cs="Arial"/>
                <w:szCs w:val="20"/>
              </w:rPr>
              <w:t xml:space="preserve"> en fonction du PS et de l’apport énergétique</w:t>
            </w:r>
            <w:r w:rsidRPr="009210DE">
              <w:rPr>
                <w:rFonts w:cs="Arial"/>
                <w:szCs w:val="20"/>
              </w:rPr>
              <w:t> :</w:t>
            </w:r>
          </w:p>
          <w:p w:rsidR="004F03C6" w:rsidRPr="009210DE" w:rsidRDefault="004F03C6" w:rsidP="004F03C6">
            <w:pPr>
              <w:pStyle w:val="Paragraphedeliste"/>
              <w:numPr>
                <w:ilvl w:val="0"/>
                <w:numId w:val="3"/>
              </w:numPr>
              <w:spacing w:line="240" w:lineRule="auto"/>
              <w:ind w:left="1066" w:hanging="357"/>
              <w:rPr>
                <w:rFonts w:cs="Arial"/>
                <w:b/>
                <w:szCs w:val="20"/>
              </w:rPr>
            </w:pPr>
            <w:r w:rsidRPr="009210DE">
              <w:rPr>
                <w:rFonts w:cs="Arial"/>
                <w:szCs w:val="20"/>
              </w:rPr>
              <w:t>Glucose, fructose et saccharose : sucres</w:t>
            </w:r>
            <w:r w:rsidRPr="009210DE">
              <w:rPr>
                <w:rFonts w:cs="Arial"/>
                <w:szCs w:val="20"/>
              </w:rPr>
              <w:tab/>
            </w:r>
          </w:p>
          <w:p w:rsidR="004F03C6" w:rsidRPr="009210DE" w:rsidRDefault="004F03C6" w:rsidP="004F03C6">
            <w:pPr>
              <w:pStyle w:val="Paragraphedeliste"/>
              <w:numPr>
                <w:ilvl w:val="0"/>
                <w:numId w:val="3"/>
              </w:numPr>
              <w:spacing w:line="276" w:lineRule="auto"/>
              <w:ind w:left="1066" w:hanging="357"/>
              <w:rPr>
                <w:rFonts w:cs="Arial"/>
                <w:b/>
                <w:szCs w:val="20"/>
              </w:rPr>
            </w:pPr>
            <w:r w:rsidRPr="009210DE">
              <w:rPr>
                <w:rFonts w:cs="Arial"/>
                <w:szCs w:val="20"/>
              </w:rPr>
              <w:t>sorbitol, xylitol, succédanés de sucre ou polyols</w:t>
            </w:r>
            <w:r w:rsidRPr="009210DE">
              <w:rPr>
                <w:rFonts w:cs="Arial"/>
                <w:b/>
                <w:szCs w:val="20"/>
              </w:rPr>
              <w:t xml:space="preserve"> </w:t>
            </w:r>
            <w:r w:rsidRPr="009210DE">
              <w:rPr>
                <w:rFonts w:cs="Arial"/>
                <w:b/>
                <w:szCs w:val="20"/>
              </w:rPr>
              <w:tab/>
            </w:r>
            <w:r w:rsidRPr="009210DE">
              <w:rPr>
                <w:rFonts w:cs="Arial"/>
                <w:b/>
                <w:szCs w:val="20"/>
              </w:rPr>
              <w:tab/>
            </w:r>
          </w:p>
          <w:p w:rsidR="004F03C6" w:rsidRDefault="004F03C6" w:rsidP="004F03C6">
            <w:pPr>
              <w:pStyle w:val="Paragraphedeliste"/>
              <w:numPr>
                <w:ilvl w:val="0"/>
                <w:numId w:val="3"/>
              </w:numPr>
              <w:spacing w:line="276" w:lineRule="auto"/>
              <w:ind w:left="1066" w:hanging="357"/>
              <w:rPr>
                <w:rFonts w:cs="Arial"/>
                <w:b/>
                <w:szCs w:val="20"/>
              </w:rPr>
            </w:pPr>
            <w:r w:rsidRPr="009210DE">
              <w:rPr>
                <w:rFonts w:cs="Arial"/>
                <w:szCs w:val="20"/>
              </w:rPr>
              <w:t>aspartame et acésulfame : édulcorants à faible apport énergétique</w:t>
            </w:r>
            <w:r w:rsidRPr="009210DE">
              <w:rPr>
                <w:rFonts w:cs="Arial"/>
                <w:b/>
                <w:szCs w:val="20"/>
              </w:rPr>
              <w:tab/>
            </w:r>
            <w:r w:rsidRPr="009210DE">
              <w:rPr>
                <w:rFonts w:cs="Arial"/>
                <w:b/>
                <w:szCs w:val="20"/>
              </w:rPr>
              <w:tab/>
            </w:r>
            <w:r w:rsidRPr="009210DE">
              <w:rPr>
                <w:rFonts w:cs="Arial"/>
                <w:b/>
                <w:szCs w:val="20"/>
              </w:rPr>
              <w:tab/>
            </w:r>
            <w:r w:rsidRPr="009210DE">
              <w:rPr>
                <w:rFonts w:cs="Arial"/>
                <w:b/>
                <w:szCs w:val="20"/>
              </w:rPr>
              <w:tab/>
            </w:r>
          </w:p>
          <w:p w:rsidR="004F03C6" w:rsidRPr="009210DE" w:rsidRDefault="004F03C6" w:rsidP="004F03C6">
            <w:pPr>
              <w:pStyle w:val="Paragraphedeliste"/>
              <w:spacing w:line="276" w:lineRule="auto"/>
              <w:ind w:left="1066"/>
              <w:rPr>
                <w:rFonts w:cs="Arial"/>
                <w:b/>
                <w:szCs w:val="20"/>
              </w:rPr>
            </w:pPr>
          </w:p>
          <w:p w:rsidR="004F03C6" w:rsidRDefault="004F03C6" w:rsidP="004F03C6">
            <w:pPr>
              <w:spacing w:after="0"/>
              <w:rPr>
                <w:rFonts w:cs="Arial"/>
                <w:szCs w:val="20"/>
              </w:rPr>
            </w:pPr>
            <w:r w:rsidRPr="00B27DEA">
              <w:rPr>
                <w:rFonts w:cs="Arial"/>
                <w:szCs w:val="20"/>
                <w:u w:val="single"/>
              </w:rPr>
              <w:t>Avantages</w:t>
            </w:r>
            <w:r>
              <w:rPr>
                <w:rFonts w:cs="Arial"/>
                <w:szCs w:val="20"/>
              </w:rPr>
              <w:t xml:space="preserve"> : </w:t>
            </w:r>
            <w:r w:rsidRPr="009210DE">
              <w:rPr>
                <w:rFonts w:cs="Arial"/>
                <w:szCs w:val="20"/>
              </w:rPr>
              <w:t>Les édulcorants à faible apport énergétique n’apportent quasiment aucune énergie à stocker</w:t>
            </w:r>
          </w:p>
          <w:p w:rsidR="004F03C6" w:rsidRDefault="004F03C6" w:rsidP="004F03C6">
            <w:pPr>
              <w:spacing w:after="0"/>
              <w:rPr>
                <w:rFonts w:cs="Arial"/>
                <w:szCs w:val="20"/>
              </w:rPr>
            </w:pPr>
            <w:r>
              <w:rPr>
                <w:rFonts w:cs="Arial"/>
                <w:szCs w:val="20"/>
              </w:rPr>
              <w:t>Les polyols ne provoquent de réponse insulinique et donc il n’y a pas de stockage.</w:t>
            </w:r>
          </w:p>
          <w:p w:rsidR="004F03C6" w:rsidRDefault="004F03C6" w:rsidP="004F03C6">
            <w:pPr>
              <w:spacing w:after="0"/>
              <w:rPr>
                <w:rFonts w:cs="Arial"/>
                <w:szCs w:val="20"/>
              </w:rPr>
            </w:pPr>
            <w:r>
              <w:rPr>
                <w:rFonts w:cs="Arial"/>
                <w:szCs w:val="20"/>
              </w:rPr>
              <w:t xml:space="preserve">Les </w:t>
            </w:r>
            <w:r w:rsidRPr="009210DE">
              <w:rPr>
                <w:rFonts w:cs="Arial"/>
                <w:szCs w:val="20"/>
              </w:rPr>
              <w:t>édulcorants</w:t>
            </w:r>
            <w:r>
              <w:rPr>
                <w:rFonts w:cs="Arial"/>
                <w:szCs w:val="20"/>
              </w:rPr>
              <w:t xml:space="preserve"> et les polyols</w:t>
            </w:r>
            <w:r w:rsidRPr="009210DE">
              <w:rPr>
                <w:rFonts w:cs="Arial"/>
                <w:szCs w:val="20"/>
              </w:rPr>
              <w:t xml:space="preserve"> à faible apport énerg</w:t>
            </w:r>
            <w:r>
              <w:rPr>
                <w:rFonts w:cs="Arial"/>
                <w:szCs w:val="20"/>
              </w:rPr>
              <w:t>étique ne forment pas de carie.</w:t>
            </w:r>
          </w:p>
          <w:p w:rsidR="004F03C6" w:rsidRDefault="004F03C6" w:rsidP="004F03C6">
            <w:pPr>
              <w:spacing w:after="0"/>
              <w:rPr>
                <w:rFonts w:cs="Arial"/>
                <w:szCs w:val="20"/>
              </w:rPr>
            </w:pPr>
            <w:r w:rsidRPr="00B27DEA">
              <w:rPr>
                <w:rFonts w:cs="Arial"/>
                <w:szCs w:val="20"/>
                <w:u w:val="single"/>
              </w:rPr>
              <w:t>Inconvénients</w:t>
            </w:r>
            <w:r>
              <w:rPr>
                <w:rFonts w:cs="Arial"/>
                <w:szCs w:val="20"/>
              </w:rPr>
              <w:t xml:space="preserve"> : </w:t>
            </w:r>
          </w:p>
          <w:p w:rsidR="004F03C6" w:rsidRDefault="004F03C6" w:rsidP="004F03C6">
            <w:pPr>
              <w:spacing w:after="0"/>
              <w:rPr>
                <w:rFonts w:cs="Arial"/>
                <w:szCs w:val="20"/>
              </w:rPr>
            </w:pPr>
            <w:r>
              <w:rPr>
                <w:rFonts w:cs="Arial"/>
                <w:szCs w:val="20"/>
              </w:rPr>
              <w:t>Les effets néfastes sur la santé ne sont pas encore bien connus.</w:t>
            </w:r>
          </w:p>
          <w:p w:rsidR="004F03C6" w:rsidRDefault="004F03C6" w:rsidP="004F03C6">
            <w:pPr>
              <w:spacing w:after="0"/>
              <w:rPr>
                <w:rFonts w:cs="Arial"/>
                <w:szCs w:val="20"/>
              </w:rPr>
            </w:pPr>
            <w:r>
              <w:rPr>
                <w:rFonts w:cs="Arial"/>
                <w:szCs w:val="20"/>
              </w:rPr>
              <w:t>Les polyols ne provoquent de réponse insulinique et donc trouble le processus de régulation du taux de sucres dans le sang.</w:t>
            </w:r>
          </w:p>
          <w:p w:rsidR="004F03C6" w:rsidRPr="00AA6C6F" w:rsidRDefault="004F03C6" w:rsidP="000E680B">
            <w:pPr>
              <w:spacing w:after="0" w:line="240" w:lineRule="auto"/>
              <w:rPr>
                <w:rFonts w:cs="Arial"/>
                <w:b/>
              </w:rPr>
            </w:pPr>
            <w:r>
              <w:rPr>
                <w:rFonts w:cs="Arial"/>
                <w:szCs w:val="20"/>
              </w:rPr>
              <w:t>Les polyols apportent presque autant d’énergie que les sucres</w:t>
            </w:r>
          </w:p>
        </w:tc>
      </w:tr>
      <w:tr w:rsidR="004F03C6" w:rsidRPr="00917471" w:rsidTr="004F03C6">
        <w:trPr>
          <w:cantSplit/>
          <w:trHeight w:val="497"/>
        </w:trPr>
        <w:tc>
          <w:tcPr>
            <w:tcW w:w="227" w:type="pct"/>
          </w:tcPr>
          <w:p w:rsidR="004F03C6" w:rsidRPr="005F46D2" w:rsidRDefault="004F03C6" w:rsidP="004F03C6">
            <w:pPr>
              <w:rPr>
                <w:rFonts w:cs="Arial"/>
                <w:b/>
              </w:rPr>
            </w:pPr>
          </w:p>
        </w:tc>
        <w:tc>
          <w:tcPr>
            <w:tcW w:w="1194" w:type="pct"/>
          </w:tcPr>
          <w:p w:rsidR="004F03C6" w:rsidRDefault="004F03C6" w:rsidP="004F03C6">
            <w:pPr>
              <w:spacing w:after="0" w:line="240" w:lineRule="auto"/>
            </w:pPr>
            <w:r w:rsidRPr="00AA6C6F">
              <w:rPr>
                <w:rFonts w:cs="Arial"/>
                <w:b/>
              </w:rPr>
              <w:t>Compétences exigibles</w:t>
            </w:r>
          </w:p>
        </w:tc>
        <w:tc>
          <w:tcPr>
            <w:tcW w:w="2768" w:type="pct"/>
          </w:tcPr>
          <w:p w:rsidR="004F03C6" w:rsidRDefault="004F03C6" w:rsidP="004F03C6">
            <w:pPr>
              <w:pStyle w:val="Paragraphedeliste"/>
              <w:spacing w:line="240" w:lineRule="auto"/>
              <w:ind w:left="-19"/>
              <w:contextualSpacing w:val="0"/>
              <w:jc w:val="left"/>
            </w:pPr>
            <w:r w:rsidRPr="005E286C">
              <w:rPr>
                <w:rFonts w:cs="Arial"/>
                <w:b/>
                <w:szCs w:val="20"/>
              </w:rPr>
              <w:t>Éléments</w:t>
            </w:r>
            <w:r w:rsidRPr="005E286C">
              <w:rPr>
                <w:rFonts w:cs="Arial"/>
                <w:b/>
                <w:szCs w:val="20"/>
                <w:lang w:val="en-GB"/>
              </w:rPr>
              <w:t xml:space="preserve"> de </w:t>
            </w:r>
            <w:r w:rsidRPr="005E286C">
              <w:rPr>
                <w:rFonts w:cs="Arial"/>
                <w:b/>
                <w:szCs w:val="20"/>
              </w:rPr>
              <w:t>réponse</w:t>
            </w:r>
          </w:p>
        </w:tc>
        <w:tc>
          <w:tcPr>
            <w:tcW w:w="811" w:type="pct"/>
          </w:tcPr>
          <w:p w:rsidR="004F03C6" w:rsidRDefault="004F03C6" w:rsidP="004F03C6">
            <w:pPr>
              <w:spacing w:after="0" w:line="240" w:lineRule="auto"/>
              <w:jc w:val="center"/>
              <w:rPr>
                <w:rFonts w:cs="Arial"/>
              </w:rPr>
            </w:pPr>
            <w:r w:rsidRPr="00AA6C6F">
              <w:rPr>
                <w:rFonts w:cs="Arial"/>
                <w:b/>
              </w:rPr>
              <w:t>Barème</w:t>
            </w:r>
          </w:p>
        </w:tc>
      </w:tr>
      <w:tr w:rsidR="004F03C6" w:rsidRPr="00917471" w:rsidTr="004F03C6">
        <w:trPr>
          <w:cantSplit/>
          <w:trHeight w:val="497"/>
        </w:trPr>
        <w:tc>
          <w:tcPr>
            <w:tcW w:w="227" w:type="pct"/>
          </w:tcPr>
          <w:p w:rsidR="004F03C6" w:rsidRPr="005F46D2" w:rsidRDefault="004F03C6" w:rsidP="004F03C6">
            <w:pPr>
              <w:rPr>
                <w:rFonts w:cs="Arial"/>
                <w:b/>
              </w:rPr>
            </w:pPr>
            <w:r>
              <w:rPr>
                <w:rFonts w:cs="Arial"/>
                <w:b/>
              </w:rPr>
              <w:t>2</w:t>
            </w:r>
            <w:r w:rsidRPr="005F46D2">
              <w:rPr>
                <w:rFonts w:cs="Arial"/>
                <w:b/>
              </w:rPr>
              <w:t>.1</w:t>
            </w:r>
          </w:p>
        </w:tc>
        <w:tc>
          <w:tcPr>
            <w:tcW w:w="1194" w:type="pct"/>
          </w:tcPr>
          <w:p w:rsidR="004F03C6" w:rsidRPr="007246E9" w:rsidRDefault="004F03C6" w:rsidP="004F03C6">
            <w:pPr>
              <w:rPr>
                <w:rFonts w:cs="Arial"/>
                <w:szCs w:val="20"/>
              </w:rPr>
            </w:pPr>
            <w:r>
              <w:rPr>
                <w:rFonts w:cs="Arial"/>
                <w:szCs w:val="20"/>
              </w:rPr>
              <w:t>Comprendre, transformation en chimie organique.</w:t>
            </w:r>
          </w:p>
        </w:tc>
        <w:tc>
          <w:tcPr>
            <w:tcW w:w="2768" w:type="pct"/>
          </w:tcPr>
          <w:p w:rsidR="004F03C6" w:rsidRDefault="004F03C6" w:rsidP="002615B8">
            <w:pPr>
              <w:spacing w:after="0"/>
              <w:jc w:val="both"/>
              <w:rPr>
                <w:rFonts w:cs="Arial"/>
                <w:szCs w:val="20"/>
              </w:rPr>
            </w:pPr>
            <w:r>
              <w:rPr>
                <w:rFonts w:cs="Arial"/>
                <w:szCs w:val="20"/>
              </w:rPr>
              <w:t>a et c : groupe carboxyle</w:t>
            </w:r>
          </w:p>
          <w:p w:rsidR="004F03C6" w:rsidRDefault="004F03C6" w:rsidP="002615B8">
            <w:pPr>
              <w:spacing w:after="0"/>
              <w:jc w:val="both"/>
              <w:rPr>
                <w:rFonts w:cs="Arial"/>
                <w:szCs w:val="20"/>
              </w:rPr>
            </w:pPr>
            <w:r>
              <w:rPr>
                <w:rFonts w:cs="Arial"/>
                <w:szCs w:val="20"/>
              </w:rPr>
              <w:t>b : groupe amine</w:t>
            </w:r>
          </w:p>
          <w:p w:rsidR="004F03C6" w:rsidRPr="007246E9" w:rsidRDefault="004F03C6" w:rsidP="002615B8">
            <w:pPr>
              <w:spacing w:after="0"/>
              <w:jc w:val="both"/>
              <w:rPr>
                <w:rFonts w:cs="Arial"/>
                <w:szCs w:val="20"/>
              </w:rPr>
            </w:pPr>
            <w:r>
              <w:rPr>
                <w:rFonts w:cs="Arial"/>
                <w:szCs w:val="20"/>
              </w:rPr>
              <w:t>d : groupe amide</w:t>
            </w:r>
          </w:p>
        </w:tc>
        <w:tc>
          <w:tcPr>
            <w:tcW w:w="811" w:type="pct"/>
          </w:tcPr>
          <w:p w:rsidR="004F03C6" w:rsidRPr="007246E9" w:rsidRDefault="004F03C6" w:rsidP="004F03C6">
            <w:pPr>
              <w:jc w:val="center"/>
              <w:rPr>
                <w:rFonts w:cs="Arial"/>
                <w:szCs w:val="20"/>
              </w:rPr>
            </w:pPr>
            <w:r>
              <w:rPr>
                <w:rFonts w:cs="Arial"/>
                <w:szCs w:val="20"/>
              </w:rPr>
              <w:t>0,25</w:t>
            </w:r>
          </w:p>
        </w:tc>
      </w:tr>
      <w:tr w:rsidR="004F03C6" w:rsidRPr="00917471" w:rsidTr="004F03C6">
        <w:trPr>
          <w:cantSplit/>
          <w:trHeight w:val="497"/>
        </w:trPr>
        <w:tc>
          <w:tcPr>
            <w:tcW w:w="227" w:type="pct"/>
          </w:tcPr>
          <w:p w:rsidR="004F03C6" w:rsidRPr="005F46D2" w:rsidRDefault="004F03C6" w:rsidP="004F03C6">
            <w:pPr>
              <w:rPr>
                <w:rFonts w:cs="Arial"/>
                <w:b/>
                <w:szCs w:val="20"/>
                <w:lang w:val="en-US"/>
              </w:rPr>
            </w:pPr>
            <w:r>
              <w:rPr>
                <w:rFonts w:cs="Arial"/>
                <w:b/>
                <w:szCs w:val="20"/>
                <w:lang w:val="en-US"/>
              </w:rPr>
              <w:t>2</w:t>
            </w:r>
            <w:r w:rsidRPr="005F46D2">
              <w:rPr>
                <w:rFonts w:cs="Arial"/>
                <w:b/>
                <w:szCs w:val="20"/>
                <w:lang w:val="en-US"/>
              </w:rPr>
              <w:t>.2.</w:t>
            </w:r>
          </w:p>
        </w:tc>
        <w:tc>
          <w:tcPr>
            <w:tcW w:w="1194" w:type="pct"/>
          </w:tcPr>
          <w:p w:rsidR="004F03C6" w:rsidRDefault="004F03C6" w:rsidP="004F03C6">
            <w:pPr>
              <w:rPr>
                <w:rFonts w:cs="Arial"/>
                <w:szCs w:val="20"/>
              </w:rPr>
            </w:pPr>
            <w:r>
              <w:rPr>
                <w:rFonts w:cs="Arial"/>
                <w:szCs w:val="20"/>
              </w:rPr>
              <w:t>Utiliser la représentation de Cram.</w:t>
            </w:r>
          </w:p>
          <w:p w:rsidR="004F03C6" w:rsidRPr="008247B9" w:rsidRDefault="004F03C6" w:rsidP="004F03C6">
            <w:pPr>
              <w:rPr>
                <w:rFonts w:cs="Arial"/>
                <w:szCs w:val="20"/>
              </w:rPr>
            </w:pPr>
            <w:r>
              <w:rPr>
                <w:rFonts w:cs="Arial"/>
                <w:szCs w:val="20"/>
              </w:rPr>
              <w:t>Identifier les carbones asymétriques.</w:t>
            </w:r>
          </w:p>
        </w:tc>
        <w:tc>
          <w:tcPr>
            <w:tcW w:w="2768" w:type="pct"/>
          </w:tcPr>
          <w:p w:rsidR="002615B8" w:rsidRDefault="00780A61" w:rsidP="004F03C6">
            <w:pPr>
              <w:rPr>
                <w:rFonts w:cs="Arial"/>
                <w:szCs w:val="20"/>
              </w:rPr>
            </w:pPr>
            <w:r>
              <w:rPr>
                <w:rFonts w:cs="Arial"/>
                <w:noProof/>
                <w:szCs w:val="20"/>
                <w:lang w:eastAsia="fr-FR"/>
              </w:rPr>
              <mc:AlternateContent>
                <mc:Choice Requires="wps">
                  <w:drawing>
                    <wp:anchor distT="0" distB="0" distL="114300" distR="114300" simplePos="0" relativeHeight="251657216" behindDoc="0" locked="0" layoutInCell="1" allowOverlap="1">
                      <wp:simplePos x="0" y="0"/>
                      <wp:positionH relativeFrom="column">
                        <wp:posOffset>1113155</wp:posOffset>
                      </wp:positionH>
                      <wp:positionV relativeFrom="paragraph">
                        <wp:posOffset>8255</wp:posOffset>
                      </wp:positionV>
                      <wp:extent cx="90805" cy="95250"/>
                      <wp:effectExtent l="27305" t="27305" r="24765" b="20320"/>
                      <wp:wrapNone/>
                      <wp:docPr id="2" name="AutoShape 1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5250"/>
                              </a:xfrm>
                              <a:prstGeom prst="star5">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81" o:spid="_x0000_s1026" style="position:absolute;margin-left:87.65pt;margin-top:.65pt;width:7.15pt;height: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0805,952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" path="m,36382r34685,l45403,,56120,36382r34685,l62744,58867,73463,95250,45403,72764,17342,95250,28061,58867,,36382xe" fillcolor="black">
                      <v:stroke joinstyle="miter"/>
                      <v:path o:connecttype="custom" o:connectlocs="0,36382;34685,36382;45403,0;56120,36382;90805,36382;62744,58867;73463,95250;45403,72764;17342,95250;28061,58867;0,36382" o:connectangles="0,0,0,0,0,0,0,0,0,0,0"/>
                    </v:shape>
                  </w:pict>
                </mc:Fallback>
              </mc:AlternateContent>
            </w:r>
            <w:r w:rsidR="000437CD">
              <w:rPr>
                <w:rFonts w:cs="Arial"/>
                <w:noProof/>
                <w:szCs w:val="20"/>
                <w:lang w:eastAsia="fr-FR"/>
              </w:rPr>
              <w:drawing>
                <wp:inline distT="0" distB="0" distL="0" distR="0">
                  <wp:extent cx="2101850" cy="702945"/>
                  <wp:effectExtent l="19050" t="0" r="0" b="0"/>
                  <wp:docPr id="64" name="Imag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1" cstate="print"/>
                          <a:srcRect/>
                          <a:stretch>
                            <a:fillRect/>
                          </a:stretch>
                        </pic:blipFill>
                        <pic:spPr bwMode="auto">
                          <a:xfrm>
                            <a:off x="0" y="0"/>
                            <a:ext cx="2101850" cy="702945"/>
                          </a:xfrm>
                          <a:prstGeom prst="rect">
                            <a:avLst/>
                          </a:prstGeom>
                          <a:noFill/>
                          <a:ln w="9525">
                            <a:noFill/>
                            <a:miter lim="800000"/>
                            <a:headEnd/>
                            <a:tailEnd/>
                          </a:ln>
                        </pic:spPr>
                      </pic:pic>
                    </a:graphicData>
                  </a:graphic>
                </wp:inline>
              </w:drawing>
            </w:r>
          </w:p>
          <w:p w:rsidR="004F03C6" w:rsidRDefault="004F03C6" w:rsidP="004F03C6">
            <w:pPr>
              <w:rPr>
                <w:rFonts w:cs="Arial"/>
                <w:szCs w:val="20"/>
              </w:rPr>
            </w:pPr>
            <w:r>
              <w:rPr>
                <w:rFonts w:cs="Arial"/>
                <w:szCs w:val="20"/>
              </w:rPr>
              <w:t>2 représentations de Cram</w:t>
            </w:r>
          </w:p>
          <w:p w:rsidR="002615B8" w:rsidRPr="007246E9" w:rsidRDefault="002615B8" w:rsidP="004F03C6">
            <w:pPr>
              <w:rPr>
                <w:rFonts w:cs="Arial"/>
                <w:szCs w:val="20"/>
              </w:rPr>
            </w:pPr>
            <w:r>
              <w:object w:dxaOrig="5995" w:dyaOrig="30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15pt;height:88.75pt" o:ole="">
                  <v:imagedata r:id="rId12" o:title=""/>
                </v:shape>
                <o:OLEObject Type="Embed" ProgID="ACD.ChemSketch.20" ShapeID="_x0000_i1025" DrawAspect="Content" ObjectID="_1434630037" r:id="rId13"/>
              </w:object>
            </w:r>
          </w:p>
        </w:tc>
        <w:tc>
          <w:tcPr>
            <w:tcW w:w="811" w:type="pct"/>
          </w:tcPr>
          <w:p w:rsidR="004F03C6" w:rsidRDefault="004F03C6" w:rsidP="004F03C6">
            <w:pPr>
              <w:jc w:val="center"/>
              <w:rPr>
                <w:rFonts w:cs="Arial"/>
                <w:szCs w:val="20"/>
              </w:rPr>
            </w:pPr>
            <w:r>
              <w:rPr>
                <w:rFonts w:cs="Arial"/>
                <w:szCs w:val="20"/>
              </w:rPr>
              <w:t>0,25</w:t>
            </w:r>
          </w:p>
          <w:p w:rsidR="004F03C6" w:rsidRDefault="004F03C6" w:rsidP="004F03C6">
            <w:pPr>
              <w:jc w:val="center"/>
              <w:rPr>
                <w:rFonts w:cs="Arial"/>
                <w:szCs w:val="20"/>
              </w:rPr>
            </w:pPr>
          </w:p>
          <w:p w:rsidR="004F03C6" w:rsidRPr="007246E9" w:rsidRDefault="004F03C6" w:rsidP="004F03C6">
            <w:pPr>
              <w:jc w:val="center"/>
              <w:rPr>
                <w:rFonts w:cs="Arial"/>
                <w:szCs w:val="20"/>
              </w:rPr>
            </w:pPr>
            <w:r>
              <w:rPr>
                <w:rFonts w:cs="Arial"/>
                <w:szCs w:val="20"/>
              </w:rPr>
              <w:t>0,5</w:t>
            </w:r>
          </w:p>
        </w:tc>
      </w:tr>
      <w:tr w:rsidR="004F03C6" w:rsidRPr="00917471" w:rsidTr="004F03C6">
        <w:trPr>
          <w:cantSplit/>
          <w:trHeight w:val="497"/>
        </w:trPr>
        <w:tc>
          <w:tcPr>
            <w:tcW w:w="227" w:type="pct"/>
          </w:tcPr>
          <w:p w:rsidR="004F03C6" w:rsidRPr="005F46D2" w:rsidRDefault="00A90E84" w:rsidP="00A90E84">
            <w:pPr>
              <w:rPr>
                <w:rFonts w:cs="Arial"/>
                <w:b/>
                <w:szCs w:val="20"/>
              </w:rPr>
            </w:pPr>
            <w:r>
              <w:rPr>
                <w:rFonts w:cs="Arial"/>
                <w:b/>
                <w:szCs w:val="20"/>
              </w:rPr>
              <w:lastRenderedPageBreak/>
              <w:t>2</w:t>
            </w:r>
            <w:r w:rsidR="004F03C6" w:rsidRPr="005F46D2">
              <w:rPr>
                <w:rFonts w:cs="Arial"/>
                <w:b/>
                <w:szCs w:val="20"/>
              </w:rPr>
              <w:t>.3.</w:t>
            </w:r>
          </w:p>
        </w:tc>
        <w:tc>
          <w:tcPr>
            <w:tcW w:w="1194" w:type="pct"/>
          </w:tcPr>
          <w:p w:rsidR="004F03C6" w:rsidRDefault="004F03C6" w:rsidP="004F03C6">
            <w:pPr>
              <w:rPr>
                <w:rFonts w:cs="Arial"/>
                <w:noProof/>
                <w:szCs w:val="20"/>
                <w:lang w:eastAsia="fr-FR"/>
              </w:rPr>
            </w:pPr>
            <w:r>
              <w:rPr>
                <w:rFonts w:cs="Arial"/>
                <w:szCs w:val="20"/>
              </w:rPr>
              <w:t>Extraire et exploiter des informations sur la protection d’une fonction dans le cas de la synthèse peptidique.</w:t>
            </w:r>
          </w:p>
        </w:tc>
        <w:tc>
          <w:tcPr>
            <w:tcW w:w="2768" w:type="pct"/>
          </w:tcPr>
          <w:p w:rsidR="004F03C6" w:rsidRDefault="00780A61" w:rsidP="004F03C6">
            <w:pPr>
              <w:rPr>
                <w:rFonts w:cs="Arial"/>
                <w:noProof/>
                <w:szCs w:val="20"/>
                <w:lang w:eastAsia="fr-FR"/>
              </w:rPr>
            </w:pPr>
            <w:r>
              <w:rPr>
                <w:rFonts w:cs="Arial"/>
                <w:noProof/>
                <w:szCs w:val="20"/>
                <w:lang w:eastAsia="fr-FR"/>
              </w:rPr>
              <mc:AlternateContent>
                <mc:Choice Requires="wps">
                  <w:drawing>
                    <wp:anchor distT="0" distB="0" distL="114300" distR="114300" simplePos="0" relativeHeight="251658240" behindDoc="0" locked="0" layoutInCell="1" allowOverlap="1">
                      <wp:simplePos x="0" y="0"/>
                      <wp:positionH relativeFrom="column">
                        <wp:posOffset>585470</wp:posOffset>
                      </wp:positionH>
                      <wp:positionV relativeFrom="paragraph">
                        <wp:posOffset>241300</wp:posOffset>
                      </wp:positionV>
                      <wp:extent cx="350520" cy="605790"/>
                      <wp:effectExtent l="13970" t="12700" r="6985" b="10160"/>
                      <wp:wrapNone/>
                      <wp:docPr id="1" name="Oval 1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0520" cy="605790"/>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82" o:spid="_x0000_s1026" style="position:absolute;margin-left:46.1pt;margin-top:19pt;width:27.6pt;height:47.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" filled="f"/>
                  </w:pict>
                </mc:Fallback>
              </mc:AlternateContent>
            </w:r>
            <w:r w:rsidR="000437CD">
              <w:rPr>
                <w:rFonts w:cs="Arial"/>
                <w:noProof/>
                <w:szCs w:val="20"/>
                <w:lang w:eastAsia="fr-FR"/>
              </w:rPr>
              <w:drawing>
                <wp:inline distT="0" distB="0" distL="0" distR="0">
                  <wp:extent cx="1515110" cy="887095"/>
                  <wp:effectExtent l="19050" t="0" r="0" b="0"/>
                  <wp:docPr id="65" name="Image 65" descr="Ester méthylique de l'aspartyl-phénylalanine">
                    <a:hlinkClick xmlns:a="http://schemas.openxmlformats.org/drawingml/2006/main" r:id="rId14" tooltip="&quot;Ester méthylique de l'aspartyl-phénylalanin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Ester méthylique de l'aspartyl-phénylalanine">
                            <a:hlinkClick r:id="rId14" tooltip="&quot;Ester méthylique de l'aspartyl-phénylalanine&quot;"/>
                          </pic:cNvPr>
                          <pic:cNvPicPr>
                            <a:picLocks noChangeAspect="1" noChangeArrowheads="1"/>
                          </pic:cNvPicPr>
                        </pic:nvPicPr>
                        <pic:blipFill>
                          <a:blip r:embed="rId15" cstate="print"/>
                          <a:srcRect/>
                          <a:stretch>
                            <a:fillRect/>
                          </a:stretch>
                        </pic:blipFill>
                        <pic:spPr bwMode="auto">
                          <a:xfrm>
                            <a:off x="0" y="0"/>
                            <a:ext cx="1515110" cy="887095"/>
                          </a:xfrm>
                          <a:prstGeom prst="rect">
                            <a:avLst/>
                          </a:prstGeom>
                          <a:noFill/>
                          <a:ln w="9525">
                            <a:noFill/>
                            <a:miter lim="800000"/>
                            <a:headEnd/>
                            <a:tailEnd/>
                          </a:ln>
                        </pic:spPr>
                      </pic:pic>
                    </a:graphicData>
                  </a:graphic>
                </wp:inline>
              </w:drawing>
            </w:r>
          </w:p>
          <w:p w:rsidR="004F03C6" w:rsidRDefault="004F03C6" w:rsidP="004F03C6">
            <w:pPr>
              <w:rPr>
                <w:rFonts w:cs="Arial"/>
                <w:szCs w:val="20"/>
              </w:rPr>
            </w:pPr>
            <w:r>
              <w:rPr>
                <w:rFonts w:cs="Arial"/>
                <w:szCs w:val="20"/>
              </w:rPr>
              <w:t>Pour former la liaison peptidique, c’est la fonction acide c de l’acide aspartique qui doit réagir avec la fonction amine de l’ester méthylique de la phénylalanine, d’où la nécessité de bloquer la fonction acide a.</w:t>
            </w:r>
          </w:p>
          <w:p w:rsidR="004F03C6" w:rsidRPr="007246E9" w:rsidRDefault="004F03C6" w:rsidP="004F03C6">
            <w:pPr>
              <w:rPr>
                <w:rFonts w:cs="Arial"/>
                <w:szCs w:val="20"/>
              </w:rPr>
            </w:pPr>
            <w:r>
              <w:rPr>
                <w:rFonts w:cs="Arial"/>
                <w:szCs w:val="20"/>
              </w:rPr>
              <w:t>Il faut d’autre part, bloquer la fonction amine b pour empêcher la réaction entre cette fonction amine b et la fonction acide c d’une autre molécule d’acide aspartique</w:t>
            </w:r>
          </w:p>
        </w:tc>
        <w:tc>
          <w:tcPr>
            <w:tcW w:w="811" w:type="pct"/>
          </w:tcPr>
          <w:p w:rsidR="004F03C6" w:rsidRDefault="004F03C6" w:rsidP="004F03C6">
            <w:pPr>
              <w:jc w:val="center"/>
              <w:rPr>
                <w:rFonts w:cs="Arial"/>
                <w:szCs w:val="20"/>
              </w:rPr>
            </w:pPr>
          </w:p>
          <w:p w:rsidR="004F03C6" w:rsidRDefault="004F03C6" w:rsidP="004F03C6">
            <w:pPr>
              <w:jc w:val="center"/>
              <w:rPr>
                <w:rFonts w:cs="Arial"/>
                <w:szCs w:val="20"/>
              </w:rPr>
            </w:pPr>
          </w:p>
          <w:p w:rsidR="004F03C6" w:rsidRDefault="004F03C6" w:rsidP="004F03C6">
            <w:pPr>
              <w:jc w:val="center"/>
              <w:rPr>
                <w:rFonts w:cs="Arial"/>
                <w:szCs w:val="20"/>
              </w:rPr>
            </w:pPr>
          </w:p>
          <w:p w:rsidR="004F03C6" w:rsidRDefault="004F03C6" w:rsidP="004F03C6">
            <w:pPr>
              <w:jc w:val="center"/>
              <w:rPr>
                <w:rFonts w:cs="Arial"/>
                <w:szCs w:val="20"/>
              </w:rPr>
            </w:pPr>
            <w:r>
              <w:rPr>
                <w:rFonts w:cs="Arial"/>
                <w:szCs w:val="20"/>
              </w:rPr>
              <w:t>0,5</w:t>
            </w:r>
          </w:p>
          <w:p w:rsidR="004F03C6" w:rsidRDefault="004F03C6" w:rsidP="004F03C6">
            <w:pPr>
              <w:jc w:val="center"/>
              <w:rPr>
                <w:rFonts w:cs="Arial"/>
                <w:szCs w:val="20"/>
              </w:rPr>
            </w:pPr>
          </w:p>
          <w:p w:rsidR="004F03C6" w:rsidRDefault="004F03C6" w:rsidP="004F03C6">
            <w:pPr>
              <w:jc w:val="center"/>
              <w:rPr>
                <w:rFonts w:cs="Arial"/>
                <w:szCs w:val="20"/>
              </w:rPr>
            </w:pPr>
          </w:p>
          <w:p w:rsidR="004F03C6" w:rsidRPr="007246E9" w:rsidRDefault="004F03C6" w:rsidP="004F03C6">
            <w:pPr>
              <w:jc w:val="center"/>
              <w:rPr>
                <w:rFonts w:cs="Arial"/>
                <w:szCs w:val="20"/>
              </w:rPr>
            </w:pPr>
            <w:r>
              <w:rPr>
                <w:rFonts w:cs="Arial"/>
                <w:szCs w:val="20"/>
              </w:rPr>
              <w:t>0,5</w:t>
            </w:r>
          </w:p>
        </w:tc>
      </w:tr>
    </w:tbl>
    <w:p w:rsidR="009F4008" w:rsidRDefault="009F4008" w:rsidP="009F4008">
      <w:pPr>
        <w:pStyle w:val="Titre2"/>
        <w:numPr>
          <w:ilvl w:val="1"/>
          <w:numId w:val="0"/>
        </w:numPr>
        <w:spacing w:before="0" w:line="264" w:lineRule="auto"/>
        <w:ind w:left="578" w:hanging="578"/>
        <w:jc w:val="both"/>
      </w:pPr>
    </w:p>
    <w:sectPr w:rsidR="009F4008" w:rsidSect="00583199">
      <w:footerReference w:type="default" r:id="rId16"/>
      <w:pgSz w:w="16838" w:h="11906" w:orient="landscape" w:code="9"/>
      <w:pgMar w:top="851" w:right="970" w:bottom="709" w:left="851" w:header="0"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445F" w:rsidRDefault="00EC445F" w:rsidP="00E162B8">
      <w:pPr>
        <w:spacing w:after="0" w:line="240" w:lineRule="auto"/>
      </w:pPr>
      <w:r>
        <w:separator/>
      </w:r>
    </w:p>
  </w:endnote>
  <w:endnote w:type="continuationSeparator" w:id="0">
    <w:p w:rsidR="00EC445F" w:rsidRDefault="00EC445F" w:rsidP="00E162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5B40" w:rsidRPr="00583199" w:rsidRDefault="008B5B40" w:rsidP="00583199">
    <w:pPr>
      <w:pStyle w:val="Pieddepage"/>
      <w:tabs>
        <w:tab w:val="clear" w:pos="4536"/>
        <w:tab w:val="clear" w:pos="9072"/>
        <w:tab w:val="center" w:pos="7371"/>
        <w:tab w:val="right" w:pos="14742"/>
      </w:tabs>
      <w:rPr>
        <w:rFonts w:ascii="Arial" w:hAnsi="Arial" w:cs="Arial"/>
        <w:sz w:val="20"/>
        <w:szCs w:val="20"/>
      </w:rPr>
    </w:pPr>
    <w:r w:rsidRPr="00583199">
      <w:rPr>
        <w:rFonts w:ascii="Arial" w:hAnsi="Arial" w:cs="Arial"/>
        <w:b/>
        <w:bCs/>
        <w:sz w:val="20"/>
        <w:szCs w:val="20"/>
      </w:rPr>
      <w:t>13PYOSME1C</w:t>
    </w:r>
    <w:r w:rsidRPr="00583199">
      <w:rPr>
        <w:rFonts w:ascii="Arial" w:hAnsi="Arial" w:cs="Arial"/>
        <w:sz w:val="20"/>
        <w:szCs w:val="20"/>
      </w:rPr>
      <w:tab/>
    </w:r>
    <w:r w:rsidRPr="00583199">
      <w:rPr>
        <w:rFonts w:ascii="Arial" w:hAnsi="Arial" w:cs="Arial"/>
        <w:sz w:val="20"/>
        <w:szCs w:val="20"/>
      </w:rPr>
      <w:tab/>
      <w:t xml:space="preserve">Page : </w:t>
    </w:r>
    <w:r w:rsidR="00486985" w:rsidRPr="00583199">
      <w:rPr>
        <w:rStyle w:val="Numrodepage"/>
        <w:rFonts w:ascii="Arial" w:hAnsi="Arial" w:cs="Arial"/>
        <w:sz w:val="20"/>
        <w:szCs w:val="20"/>
      </w:rPr>
      <w:fldChar w:fldCharType="begin"/>
    </w:r>
    <w:r w:rsidRPr="00583199">
      <w:rPr>
        <w:rStyle w:val="Numrodepage"/>
        <w:rFonts w:ascii="Arial" w:hAnsi="Arial" w:cs="Arial"/>
        <w:sz w:val="20"/>
        <w:szCs w:val="20"/>
      </w:rPr>
      <w:instrText xml:space="preserve"> PAGE </w:instrText>
    </w:r>
    <w:r w:rsidR="00486985" w:rsidRPr="00583199">
      <w:rPr>
        <w:rStyle w:val="Numrodepage"/>
        <w:rFonts w:ascii="Arial" w:hAnsi="Arial" w:cs="Arial"/>
        <w:sz w:val="20"/>
        <w:szCs w:val="20"/>
      </w:rPr>
      <w:fldChar w:fldCharType="separate"/>
    </w:r>
    <w:r w:rsidR="008F3431">
      <w:rPr>
        <w:rStyle w:val="Numrodepage"/>
        <w:rFonts w:ascii="Arial" w:hAnsi="Arial" w:cs="Arial"/>
        <w:noProof/>
        <w:sz w:val="20"/>
        <w:szCs w:val="20"/>
      </w:rPr>
      <w:t>2</w:t>
    </w:r>
    <w:r w:rsidR="00486985" w:rsidRPr="00583199">
      <w:rPr>
        <w:rStyle w:val="Numrodepage"/>
        <w:rFonts w:ascii="Arial" w:hAnsi="Arial" w:cs="Arial"/>
        <w:sz w:val="20"/>
        <w:szCs w:val="20"/>
      </w:rPr>
      <w:fldChar w:fldCharType="end"/>
    </w:r>
    <w:r w:rsidRPr="00583199">
      <w:rPr>
        <w:rStyle w:val="Numrodepage"/>
        <w:rFonts w:ascii="Arial" w:hAnsi="Arial" w:cs="Arial"/>
        <w:sz w:val="20"/>
        <w:szCs w:val="20"/>
      </w:rPr>
      <w:t xml:space="preserve"> / </w:t>
    </w:r>
    <w:r w:rsidR="00486985" w:rsidRPr="00583199">
      <w:rPr>
        <w:rStyle w:val="Numrodepage"/>
        <w:rFonts w:ascii="Arial" w:hAnsi="Arial" w:cs="Arial"/>
        <w:sz w:val="20"/>
        <w:szCs w:val="20"/>
      </w:rPr>
      <w:fldChar w:fldCharType="begin"/>
    </w:r>
    <w:r w:rsidRPr="00583199">
      <w:rPr>
        <w:rStyle w:val="Numrodepage"/>
        <w:rFonts w:ascii="Arial" w:hAnsi="Arial" w:cs="Arial"/>
        <w:sz w:val="20"/>
        <w:szCs w:val="20"/>
      </w:rPr>
      <w:instrText xml:space="preserve"> NUMPAGES </w:instrText>
    </w:r>
    <w:r w:rsidR="00486985" w:rsidRPr="00583199">
      <w:rPr>
        <w:rStyle w:val="Numrodepage"/>
        <w:rFonts w:ascii="Arial" w:hAnsi="Arial" w:cs="Arial"/>
        <w:sz w:val="20"/>
        <w:szCs w:val="20"/>
      </w:rPr>
      <w:fldChar w:fldCharType="separate"/>
    </w:r>
    <w:r w:rsidR="008F3431">
      <w:rPr>
        <w:rStyle w:val="Numrodepage"/>
        <w:rFonts w:ascii="Arial" w:hAnsi="Arial" w:cs="Arial"/>
        <w:noProof/>
        <w:sz w:val="20"/>
        <w:szCs w:val="20"/>
      </w:rPr>
      <w:t>8</w:t>
    </w:r>
    <w:r w:rsidR="00486985" w:rsidRPr="00583199">
      <w:rPr>
        <w:rStyle w:val="Numrodepage"/>
        <w:rFonts w:ascii="Arial" w:hAnsi="Arial" w:cs="Arial"/>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445F" w:rsidRDefault="00EC445F" w:rsidP="00E162B8">
      <w:pPr>
        <w:spacing w:after="0" w:line="240" w:lineRule="auto"/>
      </w:pPr>
      <w:r>
        <w:separator/>
      </w:r>
    </w:p>
  </w:footnote>
  <w:footnote w:type="continuationSeparator" w:id="0">
    <w:p w:rsidR="00EC445F" w:rsidRDefault="00EC445F" w:rsidP="00E162B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B21011"/>
    <w:multiLevelType w:val="hybridMultilevel"/>
    <w:tmpl w:val="2402BD86"/>
    <w:lvl w:ilvl="0" w:tplc="2A84730C">
      <w:start w:val="3"/>
      <w:numFmt w:val="bullet"/>
      <w:lvlText w:val="-"/>
      <w:lvlJc w:val="left"/>
      <w:pPr>
        <w:ind w:left="341" w:hanging="360"/>
      </w:pPr>
      <w:rPr>
        <w:rFonts w:ascii="Arial" w:eastAsia="Calibri" w:hAnsi="Arial" w:cs="Arial" w:hint="default"/>
      </w:rPr>
    </w:lvl>
    <w:lvl w:ilvl="1" w:tplc="040C0003" w:tentative="1">
      <w:start w:val="1"/>
      <w:numFmt w:val="bullet"/>
      <w:lvlText w:val="o"/>
      <w:lvlJc w:val="left"/>
      <w:pPr>
        <w:ind w:left="1061" w:hanging="360"/>
      </w:pPr>
      <w:rPr>
        <w:rFonts w:ascii="Courier New" w:hAnsi="Courier New" w:cs="Courier New" w:hint="default"/>
      </w:rPr>
    </w:lvl>
    <w:lvl w:ilvl="2" w:tplc="040C0005" w:tentative="1">
      <w:start w:val="1"/>
      <w:numFmt w:val="bullet"/>
      <w:lvlText w:val=""/>
      <w:lvlJc w:val="left"/>
      <w:pPr>
        <w:ind w:left="1781" w:hanging="360"/>
      </w:pPr>
      <w:rPr>
        <w:rFonts w:ascii="Wingdings" w:hAnsi="Wingdings" w:hint="default"/>
      </w:rPr>
    </w:lvl>
    <w:lvl w:ilvl="3" w:tplc="040C0001" w:tentative="1">
      <w:start w:val="1"/>
      <w:numFmt w:val="bullet"/>
      <w:lvlText w:val=""/>
      <w:lvlJc w:val="left"/>
      <w:pPr>
        <w:ind w:left="2501" w:hanging="360"/>
      </w:pPr>
      <w:rPr>
        <w:rFonts w:ascii="Symbol" w:hAnsi="Symbol" w:hint="default"/>
      </w:rPr>
    </w:lvl>
    <w:lvl w:ilvl="4" w:tplc="040C0003" w:tentative="1">
      <w:start w:val="1"/>
      <w:numFmt w:val="bullet"/>
      <w:lvlText w:val="o"/>
      <w:lvlJc w:val="left"/>
      <w:pPr>
        <w:ind w:left="3221" w:hanging="360"/>
      </w:pPr>
      <w:rPr>
        <w:rFonts w:ascii="Courier New" w:hAnsi="Courier New" w:cs="Courier New" w:hint="default"/>
      </w:rPr>
    </w:lvl>
    <w:lvl w:ilvl="5" w:tplc="040C0005" w:tentative="1">
      <w:start w:val="1"/>
      <w:numFmt w:val="bullet"/>
      <w:lvlText w:val=""/>
      <w:lvlJc w:val="left"/>
      <w:pPr>
        <w:ind w:left="3941" w:hanging="360"/>
      </w:pPr>
      <w:rPr>
        <w:rFonts w:ascii="Wingdings" w:hAnsi="Wingdings" w:hint="default"/>
      </w:rPr>
    </w:lvl>
    <w:lvl w:ilvl="6" w:tplc="040C0001" w:tentative="1">
      <w:start w:val="1"/>
      <w:numFmt w:val="bullet"/>
      <w:lvlText w:val=""/>
      <w:lvlJc w:val="left"/>
      <w:pPr>
        <w:ind w:left="4661" w:hanging="360"/>
      </w:pPr>
      <w:rPr>
        <w:rFonts w:ascii="Symbol" w:hAnsi="Symbol" w:hint="default"/>
      </w:rPr>
    </w:lvl>
    <w:lvl w:ilvl="7" w:tplc="040C0003" w:tentative="1">
      <w:start w:val="1"/>
      <w:numFmt w:val="bullet"/>
      <w:lvlText w:val="o"/>
      <w:lvlJc w:val="left"/>
      <w:pPr>
        <w:ind w:left="5381" w:hanging="360"/>
      </w:pPr>
      <w:rPr>
        <w:rFonts w:ascii="Courier New" w:hAnsi="Courier New" w:cs="Courier New" w:hint="default"/>
      </w:rPr>
    </w:lvl>
    <w:lvl w:ilvl="8" w:tplc="040C0005" w:tentative="1">
      <w:start w:val="1"/>
      <w:numFmt w:val="bullet"/>
      <w:lvlText w:val=""/>
      <w:lvlJc w:val="left"/>
      <w:pPr>
        <w:ind w:left="6101" w:hanging="360"/>
      </w:pPr>
      <w:rPr>
        <w:rFonts w:ascii="Wingdings" w:hAnsi="Wingdings" w:hint="default"/>
      </w:rPr>
    </w:lvl>
  </w:abstractNum>
  <w:abstractNum w:abstractNumId="1">
    <w:nsid w:val="0C8624CF"/>
    <w:multiLevelType w:val="hybridMultilevel"/>
    <w:tmpl w:val="A2FAF2E2"/>
    <w:lvl w:ilvl="0" w:tplc="EAF0A4F8">
      <w:numFmt w:val="bullet"/>
      <w:lvlText w:val="-"/>
      <w:lvlJc w:val="left"/>
      <w:pPr>
        <w:ind w:left="720" w:hanging="360"/>
      </w:pPr>
      <w:rPr>
        <w:rFonts w:ascii="Calibri" w:eastAsia="Calibri" w:hAnsi="Calibri" w:cs="Calibri"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51A3BB4"/>
    <w:multiLevelType w:val="hybridMultilevel"/>
    <w:tmpl w:val="CE52A8EC"/>
    <w:lvl w:ilvl="0" w:tplc="EAF0A4F8">
      <w:numFmt w:val="bullet"/>
      <w:lvlText w:val="-"/>
      <w:lvlJc w:val="left"/>
      <w:pPr>
        <w:ind w:left="1068" w:hanging="360"/>
      </w:pPr>
      <w:rPr>
        <w:rFonts w:ascii="Calibri" w:eastAsia="Calibri" w:hAnsi="Calibri" w:cs="Calibri" w:hint="default"/>
        <w:b w:val="0"/>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
    <w:nsid w:val="2D4558CF"/>
    <w:multiLevelType w:val="hybridMultilevel"/>
    <w:tmpl w:val="368AA5B2"/>
    <w:lvl w:ilvl="0" w:tplc="DE4A629A">
      <w:start w:val="3"/>
      <w:numFmt w:val="upperRoman"/>
      <w:lvlText w:val="%1."/>
      <w:lvlJc w:val="left"/>
      <w:pPr>
        <w:ind w:left="1800" w:hanging="72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4">
    <w:nsid w:val="3F9214E4"/>
    <w:multiLevelType w:val="hybridMultilevel"/>
    <w:tmpl w:val="1B7A5B4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7E426FCB"/>
    <w:multiLevelType w:val="hybridMultilevel"/>
    <w:tmpl w:val="73F4D958"/>
    <w:lvl w:ilvl="0" w:tplc="3D2882D4">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1"/>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62B8"/>
    <w:rsid w:val="000437CD"/>
    <w:rsid w:val="00053A7B"/>
    <w:rsid w:val="00084A2D"/>
    <w:rsid w:val="000B7271"/>
    <w:rsid w:val="000E680B"/>
    <w:rsid w:val="0010616A"/>
    <w:rsid w:val="001102E4"/>
    <w:rsid w:val="00133F62"/>
    <w:rsid w:val="001A4A49"/>
    <w:rsid w:val="001B3410"/>
    <w:rsid w:val="001F388B"/>
    <w:rsid w:val="00217903"/>
    <w:rsid w:val="00255ADB"/>
    <w:rsid w:val="002615B8"/>
    <w:rsid w:val="002E3A60"/>
    <w:rsid w:val="003109A1"/>
    <w:rsid w:val="0034183D"/>
    <w:rsid w:val="003421AD"/>
    <w:rsid w:val="00344688"/>
    <w:rsid w:val="00353ED1"/>
    <w:rsid w:val="003624C2"/>
    <w:rsid w:val="00370A5E"/>
    <w:rsid w:val="003C2BD6"/>
    <w:rsid w:val="003E1E8D"/>
    <w:rsid w:val="00414BE3"/>
    <w:rsid w:val="004746C7"/>
    <w:rsid w:val="00486985"/>
    <w:rsid w:val="004F03C6"/>
    <w:rsid w:val="00583199"/>
    <w:rsid w:val="00593FE4"/>
    <w:rsid w:val="005C2783"/>
    <w:rsid w:val="005D2ED0"/>
    <w:rsid w:val="005E286C"/>
    <w:rsid w:val="005F76AC"/>
    <w:rsid w:val="00603DE4"/>
    <w:rsid w:val="00623CFA"/>
    <w:rsid w:val="006C2E33"/>
    <w:rsid w:val="006F0EBC"/>
    <w:rsid w:val="006F2A03"/>
    <w:rsid w:val="00764D77"/>
    <w:rsid w:val="00774A02"/>
    <w:rsid w:val="00780A61"/>
    <w:rsid w:val="00790588"/>
    <w:rsid w:val="00811207"/>
    <w:rsid w:val="00832ACD"/>
    <w:rsid w:val="00880925"/>
    <w:rsid w:val="008A2786"/>
    <w:rsid w:val="008B5B40"/>
    <w:rsid w:val="008D7531"/>
    <w:rsid w:val="008F3431"/>
    <w:rsid w:val="008F6D95"/>
    <w:rsid w:val="008F7BB2"/>
    <w:rsid w:val="00995F6F"/>
    <w:rsid w:val="009C47BD"/>
    <w:rsid w:val="009F3C37"/>
    <w:rsid w:val="009F4008"/>
    <w:rsid w:val="00A90E84"/>
    <w:rsid w:val="00A92145"/>
    <w:rsid w:val="00AB428E"/>
    <w:rsid w:val="00BC7C80"/>
    <w:rsid w:val="00BF7720"/>
    <w:rsid w:val="00C0782E"/>
    <w:rsid w:val="00C565CB"/>
    <w:rsid w:val="00CE16C7"/>
    <w:rsid w:val="00D91471"/>
    <w:rsid w:val="00DB6F7F"/>
    <w:rsid w:val="00E059B1"/>
    <w:rsid w:val="00E10A88"/>
    <w:rsid w:val="00E162B8"/>
    <w:rsid w:val="00E40CAB"/>
    <w:rsid w:val="00E90441"/>
    <w:rsid w:val="00EC01CD"/>
    <w:rsid w:val="00EC445F"/>
    <w:rsid w:val="00FC3D2C"/>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4D77"/>
    <w:pPr>
      <w:spacing w:after="200" w:line="276" w:lineRule="auto"/>
    </w:pPr>
    <w:rPr>
      <w:sz w:val="22"/>
      <w:szCs w:val="22"/>
      <w:lang w:eastAsia="en-US"/>
    </w:rPr>
  </w:style>
  <w:style w:type="paragraph" w:styleId="Titre1">
    <w:name w:val="heading 1"/>
    <w:basedOn w:val="Normal"/>
    <w:next w:val="Normal"/>
    <w:link w:val="Titre1Car"/>
    <w:uiPriority w:val="9"/>
    <w:qFormat/>
    <w:rsid w:val="00E90441"/>
    <w:pPr>
      <w:pBdr>
        <w:top w:val="single" w:sz="4" w:space="1" w:color="auto"/>
        <w:left w:val="single" w:sz="4" w:space="4" w:color="auto"/>
        <w:bottom w:val="single" w:sz="4" w:space="1" w:color="auto"/>
        <w:right w:val="single" w:sz="4" w:space="4" w:color="auto"/>
      </w:pBdr>
      <w:spacing w:after="0" w:line="264" w:lineRule="auto"/>
      <w:jc w:val="center"/>
      <w:outlineLvl w:val="0"/>
    </w:pPr>
    <w:rPr>
      <w:rFonts w:ascii="Arial" w:hAnsi="Arial"/>
      <w:b/>
      <w:sz w:val="24"/>
      <w:szCs w:val="24"/>
    </w:rPr>
  </w:style>
  <w:style w:type="paragraph" w:styleId="Titre2">
    <w:name w:val="heading 2"/>
    <w:basedOn w:val="Normal"/>
    <w:next w:val="Normal"/>
    <w:link w:val="Titre2Car"/>
    <w:uiPriority w:val="9"/>
    <w:qFormat/>
    <w:rsid w:val="00E90441"/>
    <w:pPr>
      <w:keepNext/>
      <w:keepLines/>
      <w:spacing w:before="200" w:after="0"/>
      <w:outlineLvl w:val="1"/>
    </w:pPr>
    <w:rPr>
      <w:rFonts w:ascii="Arial" w:eastAsia="Times New Roman" w:hAnsi="Arial"/>
      <w:bCs/>
      <w:sz w:val="20"/>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162B8"/>
    <w:pPr>
      <w:tabs>
        <w:tab w:val="center" w:pos="4536"/>
        <w:tab w:val="right" w:pos="9072"/>
      </w:tabs>
    </w:pPr>
  </w:style>
  <w:style w:type="character" w:customStyle="1" w:styleId="En-tteCar">
    <w:name w:val="En-tête Car"/>
    <w:link w:val="En-tte"/>
    <w:uiPriority w:val="99"/>
    <w:rsid w:val="00E162B8"/>
    <w:rPr>
      <w:sz w:val="22"/>
      <w:szCs w:val="22"/>
      <w:lang w:eastAsia="en-US"/>
    </w:rPr>
  </w:style>
  <w:style w:type="paragraph" w:styleId="Pieddepage">
    <w:name w:val="footer"/>
    <w:basedOn w:val="Normal"/>
    <w:link w:val="PieddepageCar"/>
    <w:uiPriority w:val="99"/>
    <w:unhideWhenUsed/>
    <w:rsid w:val="00E162B8"/>
    <w:pPr>
      <w:tabs>
        <w:tab w:val="center" w:pos="4536"/>
        <w:tab w:val="right" w:pos="9072"/>
      </w:tabs>
    </w:pPr>
  </w:style>
  <w:style w:type="character" w:customStyle="1" w:styleId="PieddepageCar">
    <w:name w:val="Pied de page Car"/>
    <w:link w:val="Pieddepage"/>
    <w:uiPriority w:val="99"/>
    <w:rsid w:val="00E162B8"/>
    <w:rPr>
      <w:sz w:val="22"/>
      <w:szCs w:val="22"/>
      <w:lang w:eastAsia="en-US"/>
    </w:rPr>
  </w:style>
  <w:style w:type="paragraph" w:styleId="Textedebulles">
    <w:name w:val="Balloon Text"/>
    <w:basedOn w:val="Normal"/>
    <w:link w:val="TextedebullesCar"/>
    <w:uiPriority w:val="99"/>
    <w:semiHidden/>
    <w:unhideWhenUsed/>
    <w:rsid w:val="00E162B8"/>
    <w:pPr>
      <w:spacing w:after="0" w:line="240" w:lineRule="auto"/>
    </w:pPr>
    <w:rPr>
      <w:rFonts w:ascii="Tahoma" w:hAnsi="Tahoma" w:cs="Tahoma"/>
      <w:sz w:val="16"/>
      <w:szCs w:val="16"/>
    </w:rPr>
  </w:style>
  <w:style w:type="character" w:customStyle="1" w:styleId="TextedebullesCar">
    <w:name w:val="Texte de bulles Car"/>
    <w:link w:val="Textedebulles"/>
    <w:uiPriority w:val="99"/>
    <w:semiHidden/>
    <w:rsid w:val="00E162B8"/>
    <w:rPr>
      <w:rFonts w:ascii="Tahoma" w:hAnsi="Tahoma" w:cs="Tahoma"/>
      <w:sz w:val="16"/>
      <w:szCs w:val="16"/>
      <w:lang w:eastAsia="en-US"/>
    </w:rPr>
  </w:style>
  <w:style w:type="paragraph" w:styleId="Corpsdetexte2">
    <w:name w:val="Body Text 2"/>
    <w:basedOn w:val="Normal"/>
    <w:link w:val="Corpsdetexte2Car"/>
    <w:rsid w:val="00E162B8"/>
    <w:pPr>
      <w:tabs>
        <w:tab w:val="left" w:pos="540"/>
      </w:tabs>
      <w:spacing w:after="0" w:line="240" w:lineRule="auto"/>
      <w:jc w:val="both"/>
    </w:pPr>
    <w:rPr>
      <w:rFonts w:ascii="Arial" w:eastAsia="Times New Roman" w:hAnsi="Arial"/>
      <w:i/>
      <w:sz w:val="20"/>
      <w:szCs w:val="24"/>
      <w:lang w:eastAsia="fr-FR"/>
    </w:rPr>
  </w:style>
  <w:style w:type="character" w:customStyle="1" w:styleId="Corpsdetexte2Car">
    <w:name w:val="Corps de texte 2 Car"/>
    <w:link w:val="Corpsdetexte2"/>
    <w:rsid w:val="00E162B8"/>
    <w:rPr>
      <w:rFonts w:ascii="Arial" w:eastAsia="Times New Roman" w:hAnsi="Arial"/>
      <w:i/>
      <w:szCs w:val="24"/>
    </w:rPr>
  </w:style>
  <w:style w:type="paragraph" w:styleId="Corpsdetexte">
    <w:name w:val="Body Text"/>
    <w:basedOn w:val="Normal"/>
    <w:link w:val="CorpsdetexteCar"/>
    <w:rsid w:val="00E162B8"/>
    <w:pPr>
      <w:spacing w:after="0" w:line="240" w:lineRule="auto"/>
    </w:pPr>
    <w:rPr>
      <w:rFonts w:ascii="Arial" w:eastAsia="Times New Roman" w:hAnsi="Arial"/>
      <w:i/>
      <w:sz w:val="20"/>
      <w:szCs w:val="20"/>
      <w:lang w:eastAsia="fr-FR"/>
    </w:rPr>
  </w:style>
  <w:style w:type="character" w:customStyle="1" w:styleId="CorpsdetexteCar">
    <w:name w:val="Corps de texte Car"/>
    <w:link w:val="Corpsdetexte"/>
    <w:rsid w:val="00E162B8"/>
    <w:rPr>
      <w:rFonts w:ascii="Arial" w:eastAsia="Times New Roman" w:hAnsi="Arial"/>
      <w:i/>
    </w:rPr>
  </w:style>
  <w:style w:type="paragraph" w:styleId="Paragraphedeliste">
    <w:name w:val="List Paragraph"/>
    <w:basedOn w:val="Normal"/>
    <w:link w:val="ParagraphedelisteCar"/>
    <w:uiPriority w:val="34"/>
    <w:qFormat/>
    <w:rsid w:val="00E162B8"/>
    <w:pPr>
      <w:spacing w:after="0" w:line="264" w:lineRule="auto"/>
      <w:ind w:left="720"/>
      <w:contextualSpacing/>
      <w:jc w:val="both"/>
    </w:pPr>
    <w:rPr>
      <w:rFonts w:ascii="Arial" w:hAnsi="Arial"/>
      <w:sz w:val="20"/>
    </w:rPr>
  </w:style>
  <w:style w:type="character" w:customStyle="1" w:styleId="ParagraphedelisteCar">
    <w:name w:val="Paragraphe de liste Car"/>
    <w:link w:val="Paragraphedeliste"/>
    <w:uiPriority w:val="34"/>
    <w:rsid w:val="00E162B8"/>
    <w:rPr>
      <w:rFonts w:ascii="Arial" w:hAnsi="Arial"/>
      <w:szCs w:val="22"/>
      <w:lang w:eastAsia="en-US"/>
    </w:rPr>
  </w:style>
  <w:style w:type="table" w:styleId="Grilledutableau">
    <w:name w:val="Table Grid"/>
    <w:basedOn w:val="TableauNormal"/>
    <w:rsid w:val="00E162B8"/>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5E286C"/>
    <w:pPr>
      <w:autoSpaceDE w:val="0"/>
      <w:autoSpaceDN w:val="0"/>
      <w:adjustRightInd w:val="0"/>
    </w:pPr>
    <w:rPr>
      <w:rFonts w:ascii="Arial" w:hAnsi="Arial" w:cs="Arial"/>
      <w:color w:val="000000"/>
      <w:sz w:val="24"/>
      <w:szCs w:val="24"/>
      <w:lang w:eastAsia="en-US"/>
    </w:rPr>
  </w:style>
  <w:style w:type="character" w:customStyle="1" w:styleId="Titre1Car">
    <w:name w:val="Titre 1 Car"/>
    <w:link w:val="Titre1"/>
    <w:uiPriority w:val="9"/>
    <w:rsid w:val="00E90441"/>
    <w:rPr>
      <w:rFonts w:ascii="Arial" w:hAnsi="Arial"/>
      <w:b/>
      <w:sz w:val="24"/>
      <w:szCs w:val="24"/>
      <w:lang w:eastAsia="en-US"/>
    </w:rPr>
  </w:style>
  <w:style w:type="character" w:customStyle="1" w:styleId="Titre2Car">
    <w:name w:val="Titre 2 Car"/>
    <w:link w:val="Titre2"/>
    <w:uiPriority w:val="9"/>
    <w:rsid w:val="00E90441"/>
    <w:rPr>
      <w:rFonts w:ascii="Arial" w:eastAsia="Times New Roman" w:hAnsi="Arial"/>
      <w:bCs/>
      <w:szCs w:val="26"/>
      <w:lang w:eastAsia="en-US"/>
    </w:rPr>
  </w:style>
  <w:style w:type="paragraph" w:customStyle="1" w:styleId="Corpsdetexte1">
    <w:name w:val="Corps de texte1"/>
    <w:rsid w:val="009F4008"/>
    <w:pPr>
      <w:widowControl w:val="0"/>
      <w:suppressAutoHyphens/>
      <w:spacing w:after="120"/>
    </w:pPr>
    <w:rPr>
      <w:rFonts w:ascii="Times New Roman" w:eastAsia="ヒラギノ角ゴ Pro W3" w:hAnsi="Times New Roman"/>
      <w:color w:val="000000"/>
      <w:kern w:val="1"/>
      <w:sz w:val="24"/>
      <w:lang w:eastAsia="hi-IN" w:bidi="hi-IN"/>
    </w:rPr>
  </w:style>
  <w:style w:type="character" w:styleId="Textedelespacerserv">
    <w:name w:val="Placeholder Text"/>
    <w:basedOn w:val="Policepardfaut"/>
    <w:uiPriority w:val="99"/>
    <w:semiHidden/>
    <w:rsid w:val="00CE16C7"/>
    <w:rPr>
      <w:color w:val="808080"/>
    </w:rPr>
  </w:style>
  <w:style w:type="character" w:styleId="Numrodepage">
    <w:name w:val="page number"/>
    <w:basedOn w:val="Policepardfaut"/>
    <w:semiHidden/>
    <w:rsid w:val="0058319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4D77"/>
    <w:pPr>
      <w:spacing w:after="200" w:line="276" w:lineRule="auto"/>
    </w:pPr>
    <w:rPr>
      <w:sz w:val="22"/>
      <w:szCs w:val="22"/>
      <w:lang w:eastAsia="en-US"/>
    </w:rPr>
  </w:style>
  <w:style w:type="paragraph" w:styleId="Titre1">
    <w:name w:val="heading 1"/>
    <w:basedOn w:val="Normal"/>
    <w:next w:val="Normal"/>
    <w:link w:val="Titre1Car"/>
    <w:uiPriority w:val="9"/>
    <w:qFormat/>
    <w:rsid w:val="00E90441"/>
    <w:pPr>
      <w:pBdr>
        <w:top w:val="single" w:sz="4" w:space="1" w:color="auto"/>
        <w:left w:val="single" w:sz="4" w:space="4" w:color="auto"/>
        <w:bottom w:val="single" w:sz="4" w:space="1" w:color="auto"/>
        <w:right w:val="single" w:sz="4" w:space="4" w:color="auto"/>
      </w:pBdr>
      <w:spacing w:after="0" w:line="264" w:lineRule="auto"/>
      <w:jc w:val="center"/>
      <w:outlineLvl w:val="0"/>
    </w:pPr>
    <w:rPr>
      <w:rFonts w:ascii="Arial" w:hAnsi="Arial"/>
      <w:b/>
      <w:sz w:val="24"/>
      <w:szCs w:val="24"/>
    </w:rPr>
  </w:style>
  <w:style w:type="paragraph" w:styleId="Titre2">
    <w:name w:val="heading 2"/>
    <w:basedOn w:val="Normal"/>
    <w:next w:val="Normal"/>
    <w:link w:val="Titre2Car"/>
    <w:uiPriority w:val="9"/>
    <w:qFormat/>
    <w:rsid w:val="00E90441"/>
    <w:pPr>
      <w:keepNext/>
      <w:keepLines/>
      <w:spacing w:before="200" w:after="0"/>
      <w:outlineLvl w:val="1"/>
    </w:pPr>
    <w:rPr>
      <w:rFonts w:ascii="Arial" w:eastAsia="Times New Roman" w:hAnsi="Arial"/>
      <w:bCs/>
      <w:sz w:val="20"/>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162B8"/>
    <w:pPr>
      <w:tabs>
        <w:tab w:val="center" w:pos="4536"/>
        <w:tab w:val="right" w:pos="9072"/>
      </w:tabs>
    </w:pPr>
  </w:style>
  <w:style w:type="character" w:customStyle="1" w:styleId="En-tteCar">
    <w:name w:val="En-tête Car"/>
    <w:link w:val="En-tte"/>
    <w:uiPriority w:val="99"/>
    <w:rsid w:val="00E162B8"/>
    <w:rPr>
      <w:sz w:val="22"/>
      <w:szCs w:val="22"/>
      <w:lang w:eastAsia="en-US"/>
    </w:rPr>
  </w:style>
  <w:style w:type="paragraph" w:styleId="Pieddepage">
    <w:name w:val="footer"/>
    <w:basedOn w:val="Normal"/>
    <w:link w:val="PieddepageCar"/>
    <w:uiPriority w:val="99"/>
    <w:unhideWhenUsed/>
    <w:rsid w:val="00E162B8"/>
    <w:pPr>
      <w:tabs>
        <w:tab w:val="center" w:pos="4536"/>
        <w:tab w:val="right" w:pos="9072"/>
      </w:tabs>
    </w:pPr>
  </w:style>
  <w:style w:type="character" w:customStyle="1" w:styleId="PieddepageCar">
    <w:name w:val="Pied de page Car"/>
    <w:link w:val="Pieddepage"/>
    <w:uiPriority w:val="99"/>
    <w:rsid w:val="00E162B8"/>
    <w:rPr>
      <w:sz w:val="22"/>
      <w:szCs w:val="22"/>
      <w:lang w:eastAsia="en-US"/>
    </w:rPr>
  </w:style>
  <w:style w:type="paragraph" w:styleId="Textedebulles">
    <w:name w:val="Balloon Text"/>
    <w:basedOn w:val="Normal"/>
    <w:link w:val="TextedebullesCar"/>
    <w:uiPriority w:val="99"/>
    <w:semiHidden/>
    <w:unhideWhenUsed/>
    <w:rsid w:val="00E162B8"/>
    <w:pPr>
      <w:spacing w:after="0" w:line="240" w:lineRule="auto"/>
    </w:pPr>
    <w:rPr>
      <w:rFonts w:ascii="Tahoma" w:hAnsi="Tahoma" w:cs="Tahoma"/>
      <w:sz w:val="16"/>
      <w:szCs w:val="16"/>
    </w:rPr>
  </w:style>
  <w:style w:type="character" w:customStyle="1" w:styleId="TextedebullesCar">
    <w:name w:val="Texte de bulles Car"/>
    <w:link w:val="Textedebulles"/>
    <w:uiPriority w:val="99"/>
    <w:semiHidden/>
    <w:rsid w:val="00E162B8"/>
    <w:rPr>
      <w:rFonts w:ascii="Tahoma" w:hAnsi="Tahoma" w:cs="Tahoma"/>
      <w:sz w:val="16"/>
      <w:szCs w:val="16"/>
      <w:lang w:eastAsia="en-US"/>
    </w:rPr>
  </w:style>
  <w:style w:type="paragraph" w:styleId="Corpsdetexte2">
    <w:name w:val="Body Text 2"/>
    <w:basedOn w:val="Normal"/>
    <w:link w:val="Corpsdetexte2Car"/>
    <w:rsid w:val="00E162B8"/>
    <w:pPr>
      <w:tabs>
        <w:tab w:val="left" w:pos="540"/>
      </w:tabs>
      <w:spacing w:after="0" w:line="240" w:lineRule="auto"/>
      <w:jc w:val="both"/>
    </w:pPr>
    <w:rPr>
      <w:rFonts w:ascii="Arial" w:eastAsia="Times New Roman" w:hAnsi="Arial"/>
      <w:i/>
      <w:sz w:val="20"/>
      <w:szCs w:val="24"/>
      <w:lang w:eastAsia="fr-FR"/>
    </w:rPr>
  </w:style>
  <w:style w:type="character" w:customStyle="1" w:styleId="Corpsdetexte2Car">
    <w:name w:val="Corps de texte 2 Car"/>
    <w:link w:val="Corpsdetexte2"/>
    <w:rsid w:val="00E162B8"/>
    <w:rPr>
      <w:rFonts w:ascii="Arial" w:eastAsia="Times New Roman" w:hAnsi="Arial"/>
      <w:i/>
      <w:szCs w:val="24"/>
    </w:rPr>
  </w:style>
  <w:style w:type="paragraph" w:styleId="Corpsdetexte">
    <w:name w:val="Body Text"/>
    <w:basedOn w:val="Normal"/>
    <w:link w:val="CorpsdetexteCar"/>
    <w:rsid w:val="00E162B8"/>
    <w:pPr>
      <w:spacing w:after="0" w:line="240" w:lineRule="auto"/>
    </w:pPr>
    <w:rPr>
      <w:rFonts w:ascii="Arial" w:eastAsia="Times New Roman" w:hAnsi="Arial"/>
      <w:i/>
      <w:sz w:val="20"/>
      <w:szCs w:val="20"/>
      <w:lang w:eastAsia="fr-FR"/>
    </w:rPr>
  </w:style>
  <w:style w:type="character" w:customStyle="1" w:styleId="CorpsdetexteCar">
    <w:name w:val="Corps de texte Car"/>
    <w:link w:val="Corpsdetexte"/>
    <w:rsid w:val="00E162B8"/>
    <w:rPr>
      <w:rFonts w:ascii="Arial" w:eastAsia="Times New Roman" w:hAnsi="Arial"/>
      <w:i/>
    </w:rPr>
  </w:style>
  <w:style w:type="paragraph" w:styleId="Paragraphedeliste">
    <w:name w:val="List Paragraph"/>
    <w:basedOn w:val="Normal"/>
    <w:link w:val="ParagraphedelisteCar"/>
    <w:uiPriority w:val="34"/>
    <w:qFormat/>
    <w:rsid w:val="00E162B8"/>
    <w:pPr>
      <w:spacing w:after="0" w:line="264" w:lineRule="auto"/>
      <w:ind w:left="720"/>
      <w:contextualSpacing/>
      <w:jc w:val="both"/>
    </w:pPr>
    <w:rPr>
      <w:rFonts w:ascii="Arial" w:hAnsi="Arial"/>
      <w:sz w:val="20"/>
    </w:rPr>
  </w:style>
  <w:style w:type="character" w:customStyle="1" w:styleId="ParagraphedelisteCar">
    <w:name w:val="Paragraphe de liste Car"/>
    <w:link w:val="Paragraphedeliste"/>
    <w:uiPriority w:val="34"/>
    <w:rsid w:val="00E162B8"/>
    <w:rPr>
      <w:rFonts w:ascii="Arial" w:hAnsi="Arial"/>
      <w:szCs w:val="22"/>
      <w:lang w:eastAsia="en-US"/>
    </w:rPr>
  </w:style>
  <w:style w:type="table" w:styleId="Grilledutableau">
    <w:name w:val="Table Grid"/>
    <w:basedOn w:val="TableauNormal"/>
    <w:rsid w:val="00E162B8"/>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5E286C"/>
    <w:pPr>
      <w:autoSpaceDE w:val="0"/>
      <w:autoSpaceDN w:val="0"/>
      <w:adjustRightInd w:val="0"/>
    </w:pPr>
    <w:rPr>
      <w:rFonts w:ascii="Arial" w:hAnsi="Arial" w:cs="Arial"/>
      <w:color w:val="000000"/>
      <w:sz w:val="24"/>
      <w:szCs w:val="24"/>
      <w:lang w:eastAsia="en-US"/>
    </w:rPr>
  </w:style>
  <w:style w:type="character" w:customStyle="1" w:styleId="Titre1Car">
    <w:name w:val="Titre 1 Car"/>
    <w:link w:val="Titre1"/>
    <w:uiPriority w:val="9"/>
    <w:rsid w:val="00E90441"/>
    <w:rPr>
      <w:rFonts w:ascii="Arial" w:hAnsi="Arial"/>
      <w:b/>
      <w:sz w:val="24"/>
      <w:szCs w:val="24"/>
      <w:lang w:eastAsia="en-US"/>
    </w:rPr>
  </w:style>
  <w:style w:type="character" w:customStyle="1" w:styleId="Titre2Car">
    <w:name w:val="Titre 2 Car"/>
    <w:link w:val="Titre2"/>
    <w:uiPriority w:val="9"/>
    <w:rsid w:val="00E90441"/>
    <w:rPr>
      <w:rFonts w:ascii="Arial" w:eastAsia="Times New Roman" w:hAnsi="Arial"/>
      <w:bCs/>
      <w:szCs w:val="26"/>
      <w:lang w:eastAsia="en-US"/>
    </w:rPr>
  </w:style>
  <w:style w:type="paragraph" w:customStyle="1" w:styleId="Corpsdetexte1">
    <w:name w:val="Corps de texte1"/>
    <w:rsid w:val="009F4008"/>
    <w:pPr>
      <w:widowControl w:val="0"/>
      <w:suppressAutoHyphens/>
      <w:spacing w:after="120"/>
    </w:pPr>
    <w:rPr>
      <w:rFonts w:ascii="Times New Roman" w:eastAsia="ヒラギノ角ゴ Pro W3" w:hAnsi="Times New Roman"/>
      <w:color w:val="000000"/>
      <w:kern w:val="1"/>
      <w:sz w:val="24"/>
      <w:lang w:eastAsia="hi-IN" w:bidi="hi-IN"/>
    </w:rPr>
  </w:style>
  <w:style w:type="character" w:styleId="Textedelespacerserv">
    <w:name w:val="Placeholder Text"/>
    <w:basedOn w:val="Policepardfaut"/>
    <w:uiPriority w:val="99"/>
    <w:semiHidden/>
    <w:rsid w:val="00CE16C7"/>
    <w:rPr>
      <w:color w:val="808080"/>
    </w:rPr>
  </w:style>
  <w:style w:type="character" w:styleId="Numrodepage">
    <w:name w:val="page number"/>
    <w:basedOn w:val="Policepardfaut"/>
    <w:semiHidden/>
    <w:rsid w:val="005831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fr.wikipedia.org/wiki/Fichier:Aspartame.svg"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8F42C5-189C-4951-8C23-D49C82C46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1750</Words>
  <Characters>9629</Characters>
  <Application>Microsoft Office Word</Application>
  <DocSecurity>0</DocSecurity>
  <Lines>80</Lines>
  <Paragraphs>22</Paragraphs>
  <ScaleCrop>false</ScaleCrop>
  <HeadingPairs>
    <vt:vector size="2" baseType="variant">
      <vt:variant>
        <vt:lpstr>Titre</vt:lpstr>
      </vt:variant>
      <vt:variant>
        <vt:i4>1</vt:i4>
      </vt:variant>
    </vt:vector>
  </HeadingPairs>
  <TitlesOfParts>
    <vt:vector size="1" baseType="lpstr">
      <vt:lpstr/>
    </vt:vector>
  </TitlesOfParts>
  <Company>Rectorat de Versailles</Company>
  <LinksUpToDate>false</LinksUpToDate>
  <CharactersWithSpaces>11357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MEUR</dc:creator>
  <cp:lastModifiedBy>Heisenberg</cp:lastModifiedBy>
  <cp:revision>2</cp:revision>
  <cp:lastPrinted>2013-01-31T15:28:00Z</cp:lastPrinted>
  <dcterms:created xsi:type="dcterms:W3CDTF">2013-07-06T19:34:00Z</dcterms:created>
  <dcterms:modified xsi:type="dcterms:W3CDTF">2013-07-06T19:34:00Z</dcterms:modified>
</cp:coreProperties>
</file>